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inorEastAsia" w:hAnsiTheme="minorEastAsia" w:eastAsiaTheme="minorEastAsia" w:cstheme="minorEastAsia"/>
          <w:b/>
          <w:bCs/>
          <w:color w:val="000000"/>
          <w:kern w:val="0"/>
          <w:sz w:val="44"/>
          <w:szCs w:val="44"/>
          <w:lang w:val="en-US" w:eastAsia="zh-CN" w:bidi="ar"/>
        </w:rPr>
      </w:pPr>
      <w:bookmarkStart w:id="0" w:name="OLE_LINK1"/>
      <w:r>
        <w:rPr>
          <w:rFonts w:hint="eastAsia" w:asciiTheme="minorEastAsia" w:hAnsiTheme="minorEastAsia" w:cstheme="minorEastAsia"/>
          <w:b/>
          <w:bCs/>
          <w:color w:val="000000"/>
          <w:kern w:val="0"/>
          <w:sz w:val="44"/>
          <w:szCs w:val="44"/>
          <w:lang w:val="en-US" w:eastAsia="zh-CN" w:bidi="ar"/>
        </w:rPr>
        <w:t>南昌五中</w:t>
      </w:r>
      <w:r>
        <w:rPr>
          <w:rFonts w:hint="eastAsia" w:asciiTheme="minorEastAsia" w:hAnsiTheme="minorEastAsia" w:eastAsiaTheme="minorEastAsia" w:cstheme="minorEastAsia"/>
          <w:b/>
          <w:bCs/>
          <w:color w:val="000000"/>
          <w:kern w:val="0"/>
          <w:sz w:val="44"/>
          <w:szCs w:val="44"/>
          <w:lang w:val="en-US" w:eastAsia="zh-CN" w:bidi="ar"/>
        </w:rPr>
        <w:t>智慧校园建设</w:t>
      </w:r>
    </w:p>
    <w:p>
      <w:pPr>
        <w:keepNext w:val="0"/>
        <w:keepLines w:val="0"/>
        <w:widowControl/>
        <w:suppressLineNumbers w:val="0"/>
        <w:jc w:val="center"/>
        <w:rPr>
          <w:rFonts w:hint="eastAsia" w:asciiTheme="minorEastAsia" w:hAnsiTheme="minorEastAsia" w:eastAsiaTheme="minorEastAsia" w:cstheme="minorEastAsia"/>
          <w:b/>
          <w:bCs/>
          <w:color w:val="000000"/>
          <w:kern w:val="0"/>
          <w:sz w:val="44"/>
          <w:szCs w:val="44"/>
          <w:lang w:val="en-US" w:eastAsia="zh-CN" w:bidi="ar"/>
        </w:rPr>
      </w:pPr>
      <w:r>
        <w:rPr>
          <w:rFonts w:hint="eastAsia" w:asciiTheme="minorEastAsia" w:hAnsiTheme="minorEastAsia" w:eastAsiaTheme="minorEastAsia" w:cstheme="minorEastAsia"/>
          <w:b/>
          <w:bCs/>
          <w:color w:val="000000"/>
          <w:kern w:val="0"/>
          <w:sz w:val="44"/>
          <w:szCs w:val="44"/>
          <w:lang w:val="en-US" w:eastAsia="zh-CN" w:bidi="ar"/>
        </w:rPr>
        <w:t>项目招标公告</w:t>
      </w:r>
    </w:p>
    <w:bookmarkEnd w:id="0"/>
    <w:p>
      <w:pPr>
        <w:keepNext w:val="0"/>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b/>
          <w:bCs w:val="0"/>
          <w:kern w:val="0"/>
          <w:sz w:val="28"/>
          <w:szCs w:val="28"/>
        </w:rPr>
        <w:t>一、项目概况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项目名称：南昌五中智慧校园建设项目招标公告</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项目编号：</w:t>
      </w:r>
      <w:r>
        <w:rPr>
          <w:rFonts w:hint="eastAsia" w:asciiTheme="minorEastAsia" w:hAnsiTheme="minorEastAsia" w:cstheme="minorEastAsia"/>
          <w:color w:val="000000"/>
          <w:kern w:val="0"/>
          <w:sz w:val="28"/>
          <w:szCs w:val="28"/>
          <w:lang w:val="en-US" w:eastAsia="zh-CN" w:bidi="ar"/>
        </w:rPr>
        <w:t>ncwz20250515</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采购方式：邀请招标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FF0000"/>
          <w:kern w:val="0"/>
          <w:sz w:val="28"/>
          <w:szCs w:val="28"/>
          <w:lang w:val="en-US" w:eastAsia="zh-CN" w:bidi="ar"/>
        </w:rPr>
      </w:pPr>
      <w:r>
        <w:rPr>
          <w:rFonts w:hint="eastAsia" w:asciiTheme="minorEastAsia" w:hAnsiTheme="minorEastAsia" w:eastAsiaTheme="minorEastAsia" w:cstheme="minorEastAsia"/>
          <w:color w:val="FF0000"/>
          <w:kern w:val="0"/>
          <w:sz w:val="28"/>
          <w:szCs w:val="28"/>
          <w:lang w:val="en-US" w:eastAsia="zh-CN" w:bidi="ar"/>
        </w:rPr>
        <w:t>项目内容：基础设施类、生活服务类、校园管理类、信息化教学类</w:t>
      </w:r>
      <w:r>
        <w:rPr>
          <w:rFonts w:hint="eastAsia" w:asciiTheme="minorEastAsia" w:hAnsiTheme="minorEastAsia" w:cstheme="minorEastAsia"/>
          <w:color w:val="FF0000"/>
          <w:kern w:val="0"/>
          <w:sz w:val="28"/>
          <w:szCs w:val="28"/>
          <w:lang w:val="en-US" w:eastAsia="zh-CN" w:bidi="ar"/>
        </w:rPr>
        <w:t>、其他设备软件类</w:t>
      </w:r>
      <w:r>
        <w:rPr>
          <w:rFonts w:hint="eastAsia" w:asciiTheme="minorEastAsia" w:hAnsiTheme="minorEastAsia" w:eastAsiaTheme="minorEastAsia" w:cstheme="minorEastAsia"/>
          <w:color w:val="FF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功能定位：</w:t>
      </w:r>
      <w:r>
        <w:rPr>
          <w:rFonts w:hint="eastAsia" w:asciiTheme="minorEastAsia" w:hAnsiTheme="minorEastAsia" w:cstheme="minorEastAsia"/>
          <w:color w:val="000000"/>
          <w:kern w:val="0"/>
          <w:sz w:val="28"/>
          <w:szCs w:val="28"/>
          <w:lang w:val="en-US" w:eastAsia="zh-CN" w:bidi="ar"/>
        </w:rPr>
        <w:t>新综合体育馆</w:t>
      </w:r>
      <w:r>
        <w:rPr>
          <w:rFonts w:hint="eastAsia" w:asciiTheme="minorEastAsia" w:hAnsiTheme="minorEastAsia" w:eastAsiaTheme="minorEastAsia" w:cstheme="minorEastAsia"/>
          <w:color w:val="000000"/>
          <w:kern w:val="0"/>
          <w:sz w:val="28"/>
          <w:szCs w:val="28"/>
          <w:lang w:val="en-US" w:eastAsia="zh-CN" w:bidi="ar"/>
        </w:rPr>
        <w:t>将满足</w:t>
      </w:r>
      <w:r>
        <w:rPr>
          <w:rFonts w:hint="eastAsia" w:asciiTheme="minorEastAsia" w:hAnsiTheme="minorEastAsia" w:cstheme="minorEastAsia"/>
          <w:color w:val="000000"/>
          <w:kern w:val="0"/>
          <w:sz w:val="28"/>
          <w:szCs w:val="28"/>
          <w:lang w:val="en-US" w:eastAsia="zh-CN" w:bidi="ar"/>
        </w:rPr>
        <w:t>学校图书馆、各类实验室、小学教室、国际班教室、游泳馆、室内体育场、及办公室的需求</w:t>
      </w:r>
      <w:r>
        <w:rPr>
          <w:rFonts w:hint="eastAsia" w:asciiTheme="minorEastAsia" w:hAnsiTheme="minorEastAsia" w:eastAsiaTheme="minorEastAsia" w:cstheme="minorEastAsia"/>
          <w:color w:val="000000"/>
          <w:kern w:val="0"/>
          <w:sz w:val="28"/>
          <w:szCs w:val="28"/>
          <w:lang w:val="en-US" w:eastAsia="zh-CN" w:bidi="ar"/>
        </w:rPr>
        <w:t>，建设部分，要考虑为远期的预留信息化的扩展接口，以及室外弱电管路部分。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项目地点：</w:t>
      </w:r>
      <w:r>
        <w:rPr>
          <w:rFonts w:hint="eastAsia" w:asciiTheme="minorEastAsia" w:hAnsiTheme="minorEastAsia" w:cstheme="minorEastAsia"/>
          <w:color w:val="000000"/>
          <w:kern w:val="0"/>
          <w:sz w:val="28"/>
          <w:szCs w:val="28"/>
          <w:lang w:val="en-US" w:eastAsia="zh-CN" w:bidi="ar"/>
        </w:rPr>
        <w:t>南昌五中</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FF0000"/>
          <w:kern w:val="0"/>
          <w:sz w:val="28"/>
          <w:szCs w:val="28"/>
          <w:u w:val="single"/>
          <w:lang w:val="en-US" w:eastAsia="zh-CN" w:bidi="ar"/>
        </w:rPr>
      </w:pPr>
      <w:r>
        <w:rPr>
          <w:rFonts w:hint="eastAsia" w:asciiTheme="minorEastAsia" w:hAnsiTheme="minorEastAsia" w:eastAsiaTheme="minorEastAsia" w:cstheme="minorEastAsia"/>
          <w:color w:val="000000"/>
          <w:kern w:val="0"/>
          <w:sz w:val="28"/>
          <w:szCs w:val="28"/>
          <w:lang w:val="en-US" w:eastAsia="zh-CN" w:bidi="ar"/>
        </w:rPr>
        <w:t>注：请有意向参与本项目投标的供应商，相关技术图纸及技术规范书请联系</w:t>
      </w:r>
      <w:r>
        <w:rPr>
          <w:rFonts w:hint="eastAsia" w:asciiTheme="minorEastAsia" w:hAnsiTheme="minorEastAsia" w:eastAsiaTheme="minorEastAsia" w:cstheme="minorEastAsia"/>
          <w:color w:val="auto"/>
          <w:sz w:val="28"/>
          <w:szCs w:val="28"/>
          <w:shd w:val="clear" w:color="auto" w:fill="FFFFFF"/>
          <w:lang w:val="en-US" w:eastAsia="zh-CN"/>
        </w:rPr>
        <w:t>游主任</w:t>
      </w:r>
      <w:r>
        <w:rPr>
          <w:rFonts w:hint="eastAsia" w:asciiTheme="minorEastAsia" w:hAnsiTheme="minorEastAsia" w:eastAsiaTheme="minorEastAsia" w:cstheme="minorEastAsia"/>
          <w:color w:val="FF0000"/>
          <w:sz w:val="28"/>
          <w:szCs w:val="28"/>
          <w:u w:val="single"/>
          <w:shd w:val="clear" w:color="auto" w:fill="FFFFFF"/>
          <w:lang w:val="en-US" w:eastAsia="zh-CN"/>
        </w:rPr>
        <w:t>，联系电话：</w:t>
      </w:r>
      <w:r>
        <w:rPr>
          <w:rFonts w:hint="eastAsia" w:asciiTheme="minorEastAsia" w:hAnsiTheme="minorEastAsia" w:eastAsiaTheme="minorEastAsia" w:cstheme="minorEastAsia"/>
          <w:color w:val="FF0000"/>
          <w:kern w:val="0"/>
          <w:sz w:val="28"/>
          <w:szCs w:val="28"/>
          <w:u w:val="single"/>
          <w:lang w:val="en-US" w:eastAsia="zh-CN"/>
        </w:rPr>
        <w:t>0791-83854107</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8"/>
          <w:szCs w:val="28"/>
          <w:lang w:val="en-US" w:eastAsia="zh-CN" w:bidi="ar"/>
        </w:rPr>
      </w:pPr>
    </w:p>
    <w:p>
      <w:pPr>
        <w:widowControl/>
        <w:spacing w:line="360" w:lineRule="auto"/>
        <w:ind w:firstLine="560" w:firstLineChars="200"/>
        <w:jc w:val="left"/>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邀标单位：</w:t>
      </w:r>
      <w:r>
        <w:rPr>
          <w:rFonts w:hint="eastAsia" w:asciiTheme="minorEastAsia" w:hAnsiTheme="minorEastAsia" w:cstheme="minorEastAsia"/>
          <w:color w:val="000000"/>
          <w:kern w:val="0"/>
          <w:sz w:val="28"/>
          <w:szCs w:val="28"/>
          <w:lang w:val="en-US" w:eastAsia="zh-CN"/>
        </w:rPr>
        <w:t>南昌五中</w:t>
      </w:r>
    </w:p>
    <w:p>
      <w:pPr>
        <w:widowControl/>
        <w:spacing w:line="360" w:lineRule="auto"/>
        <w:ind w:firstLine="560" w:firstLineChars="200"/>
        <w:jc w:val="left"/>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单位地址：江西省</w:t>
      </w:r>
      <w:r>
        <w:rPr>
          <w:rFonts w:hint="eastAsia" w:asciiTheme="minorEastAsia" w:hAnsiTheme="minorEastAsia" w:cstheme="minorEastAsia"/>
          <w:color w:val="000000"/>
          <w:kern w:val="0"/>
          <w:sz w:val="28"/>
          <w:szCs w:val="28"/>
          <w:lang w:val="en-US" w:eastAsia="zh-CN"/>
        </w:rPr>
        <w:t>南昌市红谷滩翠苑路449号</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发函时间：202</w:t>
      </w:r>
      <w:r>
        <w:rPr>
          <w:rFonts w:hint="eastAsia" w:asciiTheme="minorEastAsia" w:hAnsiTheme="minorEastAsia" w:cstheme="minorEastAsia"/>
          <w:color w:val="000000"/>
          <w:kern w:val="0"/>
          <w:sz w:val="28"/>
          <w:szCs w:val="28"/>
          <w:lang w:val="en-US" w:eastAsia="zh-CN"/>
        </w:rPr>
        <w:t>5</w:t>
      </w:r>
      <w:r>
        <w:rPr>
          <w:rFonts w:hint="eastAsia" w:asciiTheme="minorEastAsia" w:hAnsiTheme="minorEastAsia" w:eastAsiaTheme="minorEastAsia" w:cstheme="minorEastAsia"/>
          <w:color w:val="FF0000"/>
          <w:kern w:val="0"/>
          <w:sz w:val="28"/>
          <w:szCs w:val="28"/>
        </w:rPr>
        <w:t>年</w:t>
      </w:r>
      <w:r>
        <w:rPr>
          <w:rFonts w:hint="eastAsia" w:asciiTheme="minorEastAsia" w:hAnsiTheme="minorEastAsia" w:cstheme="minorEastAsia"/>
          <w:color w:val="FF0000"/>
          <w:kern w:val="0"/>
          <w:sz w:val="28"/>
          <w:szCs w:val="28"/>
          <w:lang w:val="en-US" w:eastAsia="zh-CN"/>
        </w:rPr>
        <w:t>5</w:t>
      </w:r>
      <w:r>
        <w:rPr>
          <w:rFonts w:hint="eastAsia" w:asciiTheme="minorEastAsia" w:hAnsiTheme="minorEastAsia" w:eastAsiaTheme="minorEastAsia" w:cstheme="minorEastAsia"/>
          <w:color w:val="FF0000"/>
          <w:kern w:val="0"/>
          <w:sz w:val="28"/>
          <w:szCs w:val="28"/>
        </w:rPr>
        <w:t>月</w:t>
      </w:r>
      <w:r>
        <w:rPr>
          <w:rFonts w:hint="eastAsia" w:asciiTheme="minorEastAsia" w:hAnsiTheme="minorEastAsia" w:cstheme="minorEastAsia"/>
          <w:color w:val="FF0000"/>
          <w:kern w:val="0"/>
          <w:sz w:val="28"/>
          <w:szCs w:val="28"/>
          <w:lang w:val="en-US" w:eastAsia="zh-CN"/>
        </w:rPr>
        <w:t>20</w:t>
      </w:r>
      <w:r>
        <w:rPr>
          <w:rFonts w:hint="eastAsia" w:asciiTheme="minorEastAsia" w:hAnsiTheme="minorEastAsia" w:eastAsiaTheme="minorEastAsia" w:cstheme="minorEastAsia"/>
          <w:color w:val="FF0000"/>
          <w:kern w:val="0"/>
          <w:sz w:val="28"/>
          <w:szCs w:val="28"/>
        </w:rPr>
        <w:t>日</w:t>
      </w:r>
    </w:p>
    <w:p>
      <w:pPr>
        <w:widowControl/>
        <w:spacing w:line="360" w:lineRule="auto"/>
        <w:ind w:firstLine="560" w:firstLineChars="200"/>
        <w:jc w:val="left"/>
        <w:rPr>
          <w:rFonts w:hint="default" w:asciiTheme="minorEastAsia" w:hAnsiTheme="minorEastAsia" w:eastAsiaTheme="minorEastAsia" w:cstheme="minorEastAsia"/>
          <w:color w:val="FF0000"/>
          <w:kern w:val="0"/>
          <w:sz w:val="28"/>
          <w:szCs w:val="28"/>
          <w:u w:val="single"/>
          <w:lang w:val="en-US" w:eastAsia="zh-CN"/>
        </w:rPr>
      </w:pPr>
      <w:r>
        <w:rPr>
          <w:rFonts w:hint="eastAsia" w:asciiTheme="minorEastAsia" w:hAnsiTheme="minorEastAsia" w:eastAsiaTheme="minorEastAsia" w:cstheme="minorEastAsia"/>
          <w:color w:val="000000"/>
          <w:kern w:val="0"/>
          <w:sz w:val="28"/>
          <w:szCs w:val="28"/>
        </w:rPr>
        <w:t>联系人：</w:t>
      </w:r>
      <w:r>
        <w:rPr>
          <w:rFonts w:hint="eastAsia" w:asciiTheme="minorEastAsia" w:hAnsiTheme="minorEastAsia" w:cstheme="minorEastAsia"/>
          <w:color w:val="FF0000"/>
          <w:kern w:val="0"/>
          <w:sz w:val="28"/>
          <w:szCs w:val="28"/>
          <w:u w:val="single"/>
          <w:lang w:val="en-US" w:eastAsia="zh-CN"/>
        </w:rPr>
        <w:t xml:space="preserve">             </w:t>
      </w:r>
    </w:p>
    <w:p>
      <w:pPr>
        <w:widowControl/>
        <w:spacing w:line="720" w:lineRule="auto"/>
        <w:jc w:val="center"/>
        <w:rPr>
          <w:rFonts w:hint="eastAsia" w:asciiTheme="minorEastAsia" w:hAnsiTheme="minorEastAsia" w:eastAsiaTheme="minorEastAsia" w:cstheme="minorEastAsia"/>
          <w:b/>
          <w:bCs/>
          <w:color w:val="FF0000"/>
          <w:sz w:val="44"/>
          <w:szCs w:val="44"/>
          <w:u w:val="single"/>
        </w:rPr>
      </w:pPr>
    </w:p>
    <w:p>
      <w:pPr>
        <w:widowControl/>
        <w:spacing w:line="720" w:lineRule="auto"/>
        <w:jc w:val="center"/>
        <w:rPr>
          <w:rFonts w:hint="eastAsia" w:asciiTheme="minorEastAsia" w:hAnsiTheme="minorEastAsia" w:eastAsiaTheme="minorEastAsia" w:cstheme="minorEastAsia"/>
          <w:b/>
          <w:bCs/>
          <w:sz w:val="44"/>
          <w:szCs w:val="44"/>
        </w:rPr>
      </w:pPr>
    </w:p>
    <w:p>
      <w:pPr>
        <w:widowControl/>
        <w:spacing w:line="720" w:lineRule="auto"/>
        <w:jc w:val="center"/>
        <w:rPr>
          <w:rFonts w:hint="eastAsia" w:asciiTheme="minorEastAsia" w:hAnsiTheme="minorEastAsia" w:eastAsiaTheme="minorEastAsia" w:cstheme="minorEastAsia"/>
          <w:b/>
          <w:bCs/>
          <w:sz w:val="44"/>
          <w:szCs w:val="44"/>
        </w:rPr>
      </w:pPr>
    </w:p>
    <w:p>
      <w:pPr>
        <w:widowControl/>
        <w:spacing w:line="720" w:lineRule="auto"/>
        <w:jc w:val="center"/>
        <w:rPr>
          <w:rFonts w:hint="eastAsia" w:asciiTheme="minorEastAsia" w:hAnsiTheme="minorEastAsia" w:eastAsiaTheme="minorEastAsia" w:cstheme="minorEastAsia"/>
          <w:b/>
          <w:bCs/>
          <w:color w:val="000000"/>
          <w:kern w:val="0"/>
          <w:sz w:val="36"/>
          <w:szCs w:val="36"/>
          <w:lang w:val="en-US" w:eastAsia="zh-CN"/>
        </w:rPr>
      </w:pPr>
      <w:r>
        <w:rPr>
          <w:rFonts w:hint="eastAsia" w:asciiTheme="minorEastAsia" w:hAnsiTheme="minorEastAsia" w:cstheme="minorEastAsia"/>
          <w:b/>
          <w:bCs/>
          <w:sz w:val="44"/>
          <w:szCs w:val="44"/>
          <w:lang w:val="en-US" w:eastAsia="zh-CN"/>
        </w:rPr>
        <w:t>南昌五中</w:t>
      </w:r>
      <w:r>
        <w:rPr>
          <w:rFonts w:hint="eastAsia" w:asciiTheme="minorEastAsia" w:hAnsiTheme="minorEastAsia" w:eastAsiaTheme="minorEastAsia" w:cstheme="minorEastAsia"/>
          <w:b/>
          <w:bCs/>
          <w:sz w:val="44"/>
          <w:szCs w:val="44"/>
        </w:rPr>
        <w:t>采购项目</w:t>
      </w:r>
      <w:r>
        <w:rPr>
          <w:rFonts w:hint="eastAsia" w:asciiTheme="minorEastAsia" w:hAnsiTheme="minorEastAsia" w:eastAsiaTheme="minorEastAsia" w:cstheme="minorEastAsia"/>
          <w:b/>
          <w:bCs/>
          <w:sz w:val="44"/>
          <w:szCs w:val="44"/>
          <w:lang w:val="en-US" w:eastAsia="zh-CN"/>
        </w:rPr>
        <w:t>招标</w:t>
      </w:r>
      <w:r>
        <w:rPr>
          <w:rFonts w:hint="eastAsia" w:asciiTheme="minorEastAsia" w:hAnsiTheme="minorEastAsia" w:eastAsiaTheme="minorEastAsia" w:cstheme="minorEastAsia"/>
          <w:b/>
          <w:bCs/>
          <w:sz w:val="44"/>
          <w:szCs w:val="44"/>
        </w:rPr>
        <w:t>邀请函</w:t>
      </w:r>
    </w:p>
    <w:p>
      <w:pPr>
        <w:widowControl/>
        <w:spacing w:line="720" w:lineRule="auto"/>
        <w:jc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b/>
          <w:bCs/>
          <w:color w:val="000000"/>
          <w:kern w:val="0"/>
          <w:sz w:val="36"/>
          <w:szCs w:val="36"/>
          <w:lang w:val="en-US" w:eastAsia="zh-CN"/>
        </w:rPr>
        <w:t>第一章</w:t>
      </w:r>
      <w:r>
        <w:rPr>
          <w:rFonts w:hint="eastAsia" w:asciiTheme="minorEastAsia" w:hAnsiTheme="minorEastAsia" w:eastAsiaTheme="minorEastAsia" w:cstheme="minorEastAsia"/>
          <w:b/>
          <w:bCs/>
          <w:color w:val="000000"/>
          <w:kern w:val="0"/>
          <w:sz w:val="36"/>
          <w:szCs w:val="36"/>
          <w:lang w:val="en-US" w:eastAsia="zh-CN"/>
        </w:rPr>
        <w:tab/>
      </w:r>
      <w:r>
        <w:rPr>
          <w:rFonts w:hint="eastAsia" w:asciiTheme="minorEastAsia" w:hAnsiTheme="minorEastAsia" w:eastAsiaTheme="minorEastAsia" w:cstheme="minorEastAsia"/>
          <w:b/>
          <w:bCs/>
          <w:color w:val="000000"/>
          <w:kern w:val="0"/>
          <w:sz w:val="36"/>
          <w:szCs w:val="36"/>
          <w:lang w:val="en-US" w:eastAsia="zh-CN"/>
        </w:rPr>
        <w:t>投标邀请</w:t>
      </w:r>
    </w:p>
    <w:p>
      <w:pPr>
        <w:keepNext w:val="0"/>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b/>
          <w:bCs w:val="0"/>
          <w:kern w:val="0"/>
          <w:sz w:val="28"/>
          <w:szCs w:val="28"/>
        </w:rPr>
        <w:t>一、项目概况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项目名称：南昌五中智慧校园建设项目招标公告</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项目编号：</w:t>
      </w:r>
      <w:r>
        <w:rPr>
          <w:rFonts w:hint="eastAsia" w:asciiTheme="minorEastAsia" w:hAnsiTheme="minorEastAsia" w:cstheme="minorEastAsia"/>
          <w:color w:val="000000"/>
          <w:kern w:val="0"/>
          <w:sz w:val="28"/>
          <w:szCs w:val="28"/>
          <w:lang w:val="en-US" w:eastAsia="zh-CN" w:bidi="ar"/>
        </w:rPr>
        <w:t>ncwz20250515</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采购方式：邀请招标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FF0000"/>
          <w:kern w:val="0"/>
          <w:sz w:val="28"/>
          <w:szCs w:val="28"/>
          <w:lang w:val="en-US" w:eastAsia="zh-CN" w:bidi="ar"/>
        </w:rPr>
      </w:pPr>
      <w:r>
        <w:rPr>
          <w:rFonts w:hint="eastAsia" w:asciiTheme="minorEastAsia" w:hAnsiTheme="minorEastAsia" w:eastAsiaTheme="minorEastAsia" w:cstheme="minorEastAsia"/>
          <w:color w:val="FF0000"/>
          <w:kern w:val="0"/>
          <w:sz w:val="28"/>
          <w:szCs w:val="28"/>
          <w:lang w:val="en-US" w:eastAsia="zh-CN" w:bidi="ar"/>
        </w:rPr>
        <w:t>项目内容：基础设施类、生活服务类、校园管理类、信息化教学类</w:t>
      </w:r>
      <w:r>
        <w:rPr>
          <w:rFonts w:hint="eastAsia" w:asciiTheme="minorEastAsia" w:hAnsiTheme="minorEastAsia" w:cstheme="minorEastAsia"/>
          <w:color w:val="FF0000"/>
          <w:kern w:val="0"/>
          <w:sz w:val="28"/>
          <w:szCs w:val="28"/>
          <w:lang w:val="en-US" w:eastAsia="zh-CN" w:bidi="ar"/>
        </w:rPr>
        <w:t>、其他设备软件类</w:t>
      </w:r>
      <w:r>
        <w:rPr>
          <w:rFonts w:hint="eastAsia" w:asciiTheme="minorEastAsia" w:hAnsiTheme="minorEastAsia" w:eastAsiaTheme="minorEastAsia" w:cstheme="minorEastAsia"/>
          <w:color w:val="FF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功能定位：</w:t>
      </w:r>
      <w:r>
        <w:rPr>
          <w:rFonts w:hint="eastAsia" w:asciiTheme="minorEastAsia" w:hAnsiTheme="minorEastAsia" w:cstheme="minorEastAsia"/>
          <w:color w:val="000000"/>
          <w:kern w:val="0"/>
          <w:sz w:val="28"/>
          <w:szCs w:val="28"/>
          <w:lang w:val="en-US" w:eastAsia="zh-CN" w:bidi="ar"/>
        </w:rPr>
        <w:t>新综合体育馆</w:t>
      </w:r>
      <w:r>
        <w:rPr>
          <w:rFonts w:hint="eastAsia" w:asciiTheme="minorEastAsia" w:hAnsiTheme="minorEastAsia" w:eastAsiaTheme="minorEastAsia" w:cstheme="minorEastAsia"/>
          <w:color w:val="000000"/>
          <w:kern w:val="0"/>
          <w:sz w:val="28"/>
          <w:szCs w:val="28"/>
          <w:lang w:val="en-US" w:eastAsia="zh-CN" w:bidi="ar"/>
        </w:rPr>
        <w:t>将满足</w:t>
      </w:r>
      <w:r>
        <w:rPr>
          <w:rFonts w:hint="eastAsia" w:asciiTheme="minorEastAsia" w:hAnsiTheme="minorEastAsia" w:cstheme="minorEastAsia"/>
          <w:color w:val="000000"/>
          <w:kern w:val="0"/>
          <w:sz w:val="28"/>
          <w:szCs w:val="28"/>
          <w:lang w:val="en-US" w:eastAsia="zh-CN" w:bidi="ar"/>
        </w:rPr>
        <w:t>学校图书馆、各类实验室、小学教室、国际班教室、游泳馆、室内体育场、及办公室的需求</w:t>
      </w:r>
      <w:r>
        <w:rPr>
          <w:rFonts w:hint="eastAsia" w:asciiTheme="minorEastAsia" w:hAnsiTheme="minorEastAsia" w:eastAsiaTheme="minorEastAsia" w:cstheme="minorEastAsia"/>
          <w:color w:val="000000"/>
          <w:kern w:val="0"/>
          <w:sz w:val="28"/>
          <w:szCs w:val="28"/>
          <w:lang w:val="en-US" w:eastAsia="zh-CN" w:bidi="ar"/>
        </w:rPr>
        <w:t>，建设部分，要考虑为远期的预留信息化的扩展接口，以及室外弱电管路部分。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项目地点：</w:t>
      </w:r>
      <w:r>
        <w:rPr>
          <w:rFonts w:hint="eastAsia" w:asciiTheme="minorEastAsia" w:hAnsiTheme="minorEastAsia" w:cstheme="minorEastAsia"/>
          <w:color w:val="000000"/>
          <w:kern w:val="0"/>
          <w:sz w:val="28"/>
          <w:szCs w:val="28"/>
          <w:lang w:val="en-US" w:eastAsia="zh-CN" w:bidi="ar"/>
        </w:rPr>
        <w:t>南昌五中</w:t>
      </w:r>
    </w:p>
    <w:p>
      <w:pPr>
        <w:pStyle w:val="2"/>
        <w:rPr>
          <w:rFonts w:hint="eastAsia" w:asciiTheme="minorEastAsia" w:hAnsiTheme="minorEastAsia" w:eastAsiaTheme="minorEastAsia" w:cstheme="minorEastAsia"/>
          <w:sz w:val="28"/>
          <w:szCs w:val="28"/>
          <w:shd w:val="clear" w:color="auto" w:fill="FFFFFF"/>
          <w:lang w:eastAsia="zh-CN"/>
        </w:rPr>
      </w:pPr>
      <w:r>
        <w:rPr>
          <w:rFonts w:hint="eastAsia" w:asciiTheme="minorEastAsia" w:hAnsiTheme="minorEastAsia" w:eastAsiaTheme="minorEastAsia" w:cstheme="minorEastAsia"/>
          <w:bCs/>
          <w:kern w:val="0"/>
          <w:sz w:val="28"/>
          <w:szCs w:val="28"/>
          <w:lang w:val="en-US" w:eastAsia="zh-CN"/>
        </w:rPr>
        <w:t>二</w:t>
      </w:r>
      <w:r>
        <w:rPr>
          <w:rFonts w:hint="eastAsia" w:asciiTheme="minorEastAsia" w:hAnsiTheme="minorEastAsia" w:eastAsiaTheme="minorEastAsia" w:cstheme="minorEastAsia"/>
          <w:bCs/>
          <w:kern w:val="0"/>
          <w:sz w:val="28"/>
          <w:szCs w:val="28"/>
        </w:rPr>
        <w:t>、</w:t>
      </w:r>
      <w:r>
        <w:rPr>
          <w:rFonts w:hint="eastAsia" w:asciiTheme="minorEastAsia" w:hAnsiTheme="minorEastAsia" w:eastAsiaTheme="minorEastAsia" w:cstheme="minorEastAsia"/>
          <w:sz w:val="28"/>
          <w:szCs w:val="28"/>
          <w:shd w:val="clear" w:color="auto" w:fill="FFFFFF"/>
          <w:lang w:eastAsia="zh-CN"/>
        </w:rPr>
        <w:t>投标单位资质及相关要求</w:t>
      </w:r>
    </w:p>
    <w:p>
      <w:pPr>
        <w:pStyle w:val="2"/>
        <w:ind w:firstLine="562" w:firstLineChars="200"/>
        <w:rPr>
          <w:rFonts w:hint="eastAsia" w:asciiTheme="minorEastAsia" w:hAnsiTheme="minorEastAsia" w:eastAsiaTheme="minorEastAsia" w:cstheme="minorEastAsia"/>
          <w:sz w:val="28"/>
          <w:szCs w:val="28"/>
          <w:shd w:val="clear" w:color="auto" w:fill="FFFFFF"/>
          <w:lang w:eastAsia="zh-CN"/>
        </w:rPr>
      </w:pPr>
      <w:r>
        <w:rPr>
          <w:rFonts w:hint="eastAsia" w:asciiTheme="minorEastAsia" w:hAnsiTheme="minorEastAsia" w:eastAsiaTheme="minorEastAsia" w:cstheme="minorEastAsia"/>
          <w:sz w:val="28"/>
          <w:szCs w:val="28"/>
          <w:shd w:val="clear" w:color="auto" w:fill="FFFFFF"/>
          <w:lang w:eastAsia="zh-CN"/>
        </w:rPr>
        <w:t>（一）投标单位资质要求</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w:t>
      </w:r>
      <w:r>
        <w:rPr>
          <w:rFonts w:hint="eastAsia" w:asciiTheme="minorEastAsia" w:hAnsiTheme="minorEastAsia" w:eastAsiaTheme="minorEastAsia" w:cstheme="minorEastAsia"/>
          <w:sz w:val="28"/>
          <w:szCs w:val="28"/>
          <w:shd w:val="clear" w:color="auto" w:fill="FFFFFF"/>
          <w:lang w:val="en-US" w:eastAsia="zh-CN"/>
        </w:rPr>
        <w:t>.</w:t>
      </w:r>
      <w:r>
        <w:rPr>
          <w:rFonts w:hint="eastAsia" w:asciiTheme="minorEastAsia" w:hAnsiTheme="minorEastAsia" w:eastAsiaTheme="minorEastAsia" w:cstheme="minorEastAsia"/>
          <w:sz w:val="28"/>
          <w:szCs w:val="28"/>
          <w:shd w:val="clear" w:color="auto" w:fill="FFFFFF"/>
        </w:rPr>
        <w:t>投标单位必须是中华人民共和国有效存续的独立法人（以营业执照为准</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原件或复印件加盖公章</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 xml:space="preserve">。 </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2.具有良好的商业信誉和健全的财务会计制度。 提供最近3年内经审计的财务报告或银行出具的资信证明或财政部门认可的政府采购专业担保机构出具的担保函。</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eastAsia="zh-CN"/>
        </w:rPr>
      </w:pPr>
      <w:r>
        <w:rPr>
          <w:rFonts w:hint="eastAsia" w:asciiTheme="minorEastAsia" w:hAnsiTheme="minorEastAsia" w:eastAsiaTheme="minorEastAsia" w:cstheme="minorEastAsia"/>
          <w:sz w:val="28"/>
          <w:szCs w:val="28"/>
          <w:shd w:val="clear" w:color="auto" w:fill="FFFFFF"/>
        </w:rPr>
        <w:t>3.投标单位证照齐全并具备履行合同所必需的设备及人员。 自述证明材料加盖单位公章有效</w:t>
      </w:r>
      <w:r>
        <w:rPr>
          <w:rFonts w:hint="eastAsia" w:asciiTheme="minorEastAsia" w:hAnsiTheme="minorEastAsia" w:eastAsiaTheme="minorEastAsia" w:cstheme="minorEastAsia"/>
          <w:sz w:val="28"/>
          <w:szCs w:val="28"/>
          <w:shd w:val="clear" w:color="auto" w:fill="FFFFFF"/>
          <w:lang w:eastAsia="zh-CN"/>
        </w:rPr>
        <w:t>。</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eastAsia="zh-CN"/>
        </w:rPr>
      </w:pPr>
      <w:r>
        <w:rPr>
          <w:rFonts w:hint="eastAsia" w:asciiTheme="minorEastAsia" w:hAnsiTheme="minorEastAsia" w:eastAsiaTheme="minorEastAsia" w:cstheme="minorEastAsia"/>
          <w:sz w:val="28"/>
          <w:szCs w:val="28"/>
          <w:shd w:val="clear" w:color="auto" w:fill="FFFFFF"/>
          <w:lang w:val="en-US" w:eastAsia="zh-CN"/>
        </w:rPr>
        <w:t>4.</w:t>
      </w:r>
      <w:r>
        <w:rPr>
          <w:rFonts w:hint="eastAsia" w:asciiTheme="minorEastAsia" w:hAnsiTheme="minorEastAsia" w:eastAsiaTheme="minorEastAsia" w:cstheme="minorEastAsia"/>
          <w:sz w:val="28"/>
          <w:szCs w:val="28"/>
          <w:shd w:val="clear" w:color="auto" w:fill="FFFFFF"/>
        </w:rPr>
        <w:t>投标单位须提供近三年</w:t>
      </w:r>
      <w:r>
        <w:rPr>
          <w:rFonts w:hint="eastAsia" w:asciiTheme="minorEastAsia" w:hAnsiTheme="minorEastAsia" w:eastAsiaTheme="minorEastAsia" w:cstheme="minorEastAsia"/>
          <w:sz w:val="28"/>
          <w:szCs w:val="28"/>
          <w:shd w:val="clear" w:color="auto" w:fill="FFFFFF"/>
          <w:lang w:val="en-US" w:eastAsia="zh-CN"/>
        </w:rPr>
        <w:t>k12教育</w:t>
      </w:r>
      <w:r>
        <w:rPr>
          <w:rFonts w:hint="eastAsia" w:asciiTheme="minorEastAsia" w:hAnsiTheme="minorEastAsia" w:eastAsiaTheme="minorEastAsia" w:cstheme="minorEastAsia"/>
          <w:sz w:val="28"/>
          <w:szCs w:val="28"/>
          <w:shd w:val="clear" w:color="auto" w:fill="FFFFFF"/>
        </w:rPr>
        <w:t>类似项目案例合同复印件</w:t>
      </w:r>
      <w:r>
        <w:rPr>
          <w:rFonts w:hint="eastAsia" w:asciiTheme="minorEastAsia" w:hAnsiTheme="minorEastAsia" w:eastAsiaTheme="minorEastAsia" w:cstheme="minorEastAsia"/>
          <w:sz w:val="28"/>
          <w:szCs w:val="28"/>
          <w:shd w:val="clear" w:color="auto" w:fill="FFFFFF"/>
          <w:lang w:eastAsia="zh-CN"/>
        </w:rPr>
        <w:t>。</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5</w:t>
      </w:r>
      <w:r>
        <w:rPr>
          <w:rFonts w:hint="eastAsia" w:asciiTheme="minorEastAsia" w:hAnsiTheme="minorEastAsia" w:eastAsiaTheme="minorEastAsia" w:cstheme="minorEastAsia"/>
          <w:sz w:val="28"/>
          <w:szCs w:val="28"/>
          <w:shd w:val="clear" w:color="auto" w:fill="FFFFFF"/>
        </w:rPr>
        <w:t xml:space="preserve">. </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投标单位有依法缴纳税金和社会保障资金的良好记录</w:t>
      </w:r>
      <w:r>
        <w:rPr>
          <w:rFonts w:hint="eastAsia" w:asciiTheme="minorEastAsia" w:hAnsiTheme="minorEastAsia" w:eastAsiaTheme="minorEastAsia" w:cstheme="minorEastAsia"/>
          <w:sz w:val="28"/>
          <w:szCs w:val="28"/>
          <w:shd w:val="clear" w:color="auto" w:fill="FFFFFF"/>
        </w:rPr>
        <w:t>。 提供近期缴纳税款的凭据、社保局盖章的社会保障资金缴纳人员名单及缴费凭据等原件扫描件。</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6.</w:t>
      </w:r>
      <w:r>
        <w:rPr>
          <w:rFonts w:hint="eastAsia" w:asciiTheme="minorEastAsia" w:hAnsiTheme="minorEastAsia" w:eastAsiaTheme="minorEastAsia" w:cstheme="minorEastAsia"/>
          <w:sz w:val="28"/>
          <w:szCs w:val="28"/>
          <w:shd w:val="clear" w:color="auto" w:fill="FFFFFF"/>
        </w:rPr>
        <w:t>信用资格要求：截止投标截止时间，投标人不得出现以下情况，否则投标无效（提供承诺）：</w:t>
      </w:r>
    </w:p>
    <w:p>
      <w:pPr>
        <w:pStyle w:val="4"/>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（1）投标人被人民法院列入失信被执行人的（以最高法“全国法院失信被执行人名单信息公布与查询平台”、“信用中国”网站查询为准）；</w:t>
      </w:r>
    </w:p>
    <w:p>
      <w:pPr>
        <w:pStyle w:val="4"/>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（2）投标人被税务部门列入重大税收违法案件当事人名单的（以“信用中国”网站查询为准）；</w:t>
      </w:r>
    </w:p>
    <w:p>
      <w:pPr>
        <w:pStyle w:val="4"/>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（3）投标人被列入政府采购严重违法失信行为记录名单的（以“中国政府采购网”网站查询为准）；</w:t>
      </w:r>
    </w:p>
    <w:p>
      <w:pPr>
        <w:pStyle w:val="4"/>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（4）投标人被列入严重违法失信企业名单的（以“国家企业信用信息公示系统”网站查询为准）。</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7</w:t>
      </w:r>
      <w:r>
        <w:rPr>
          <w:rFonts w:hint="eastAsia" w:asciiTheme="minorEastAsia" w:hAnsiTheme="minorEastAsia" w:eastAsiaTheme="minorEastAsia" w:cstheme="minorEastAsia"/>
          <w:sz w:val="28"/>
          <w:szCs w:val="28"/>
          <w:shd w:val="clear" w:color="auto" w:fill="FFFFFF"/>
        </w:rPr>
        <w:t xml:space="preserve">.承诺施工期限为自合同签订日期起 </w:t>
      </w:r>
      <w:r>
        <w:rPr>
          <w:rFonts w:hint="eastAsia" w:asciiTheme="minorEastAsia" w:hAnsiTheme="minorEastAsia" w:eastAsiaTheme="minorEastAsia" w:cstheme="minorEastAsia"/>
          <w:color w:val="0000FF"/>
          <w:sz w:val="28"/>
          <w:szCs w:val="28"/>
          <w:shd w:val="clear" w:color="auto" w:fill="FFFFFF"/>
        </w:rPr>
        <w:t>105 个自然日</w:t>
      </w:r>
      <w:r>
        <w:rPr>
          <w:rFonts w:hint="eastAsia" w:asciiTheme="minorEastAsia" w:hAnsiTheme="minorEastAsia" w:eastAsiaTheme="minorEastAsia" w:cstheme="minorEastAsia"/>
          <w:sz w:val="28"/>
          <w:szCs w:val="28"/>
          <w:shd w:val="clear" w:color="auto" w:fill="FFFFFF"/>
        </w:rPr>
        <w:t xml:space="preserve">。书面承诺材料，加盖单位公章有效。 </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8</w:t>
      </w:r>
      <w:r>
        <w:rPr>
          <w:rFonts w:hint="eastAsia" w:asciiTheme="minorEastAsia" w:hAnsiTheme="minorEastAsia" w:eastAsiaTheme="minorEastAsia" w:cstheme="minorEastAsia"/>
          <w:sz w:val="28"/>
          <w:szCs w:val="28"/>
          <w:shd w:val="clear" w:color="auto" w:fill="FFFFFF"/>
        </w:rPr>
        <w:t xml:space="preserve">.承诺按项目清单及方案中的要求完成项目。书面承诺材料，加盖单位公章有效。 </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lang w:val="en-US" w:eastAsia="zh-CN"/>
        </w:rPr>
        <w:t>9</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满足《中华人民共和国招标投标法》及其它相关法律、法规、管理办法中规定的其它条件；</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10.</w:t>
      </w:r>
      <w:r>
        <w:rPr>
          <w:rFonts w:hint="eastAsia" w:asciiTheme="minorEastAsia" w:hAnsiTheme="minorEastAsia" w:eastAsiaTheme="minorEastAsia" w:cstheme="minorEastAsia"/>
          <w:sz w:val="28"/>
          <w:szCs w:val="28"/>
          <w:shd w:val="clear" w:color="auto" w:fill="FFFFFF"/>
        </w:rPr>
        <w:t>本项目不接受联合体报名（经查实取消报名及投标资格）；</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以上所有提交的资料必须完全属实，若发现任何隐瞒、虚报情况，其投标资格将随时被取消。</w:t>
      </w:r>
      <w:bookmarkStart w:id="1" w:name="_Toc152167252"/>
    </w:p>
    <w:p>
      <w:pPr>
        <w:pStyle w:val="2"/>
        <w:ind w:firstLine="562" w:firstLineChars="200"/>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eastAsia="zh-CN"/>
        </w:rPr>
        <w:t>（二）投标单位其他要求</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highlight w:val="yellow"/>
          <w:shd w:val="clear" w:color="auto" w:fill="FFFFFF"/>
        </w:rPr>
      </w:pPr>
      <w:r>
        <w:rPr>
          <w:rFonts w:hint="eastAsia" w:asciiTheme="minorEastAsia" w:hAnsiTheme="minorEastAsia" w:eastAsiaTheme="minorEastAsia" w:cstheme="minorEastAsia"/>
          <w:sz w:val="28"/>
          <w:szCs w:val="28"/>
          <w:highlight w:val="yellow"/>
          <w:shd w:val="clear" w:color="auto" w:fill="FFFFFF"/>
          <w:lang w:val="en-US" w:eastAsia="zh-CN"/>
        </w:rPr>
        <w:t>1.</w:t>
      </w:r>
      <w:r>
        <w:rPr>
          <w:rFonts w:hint="eastAsia" w:asciiTheme="minorEastAsia" w:hAnsiTheme="minorEastAsia" w:eastAsiaTheme="minorEastAsia" w:cstheme="minorEastAsia"/>
          <w:sz w:val="28"/>
          <w:szCs w:val="28"/>
          <w:highlight w:val="yellow"/>
          <w:shd w:val="clear" w:color="auto" w:fill="FFFFFF"/>
        </w:rPr>
        <w:t>投标人需具备强大的软件开发及二次开发能力，能够解决各系统与数据中心之间数据对接的细微问题，确保数据完整、准确、实时，并具备与已提供接口的其他设备厂家协作的丰富经验。</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2.</w:t>
      </w:r>
      <w:r>
        <w:rPr>
          <w:rFonts w:hint="eastAsia" w:asciiTheme="minorEastAsia" w:hAnsiTheme="minorEastAsia" w:eastAsiaTheme="minorEastAsia" w:cstheme="minorEastAsia"/>
          <w:sz w:val="28"/>
          <w:szCs w:val="28"/>
          <w:shd w:val="clear" w:color="auto" w:fill="FFFFFF"/>
        </w:rPr>
        <w:t>智慧教室建设需</w:t>
      </w:r>
      <w:r>
        <w:rPr>
          <w:rFonts w:hint="eastAsia" w:asciiTheme="minorEastAsia" w:hAnsiTheme="minorEastAsia" w:eastAsiaTheme="minorEastAsia" w:cstheme="minorEastAsia"/>
          <w:sz w:val="28"/>
          <w:szCs w:val="28"/>
          <w:shd w:val="clear" w:color="auto" w:fill="FFFFFF"/>
          <w:lang w:eastAsia="zh-CN"/>
        </w:rPr>
        <w:t>提供</w:t>
      </w:r>
      <w:r>
        <w:rPr>
          <w:rFonts w:hint="eastAsia" w:asciiTheme="minorEastAsia" w:hAnsiTheme="minorEastAsia" w:eastAsiaTheme="minorEastAsia" w:cstheme="minorEastAsia"/>
          <w:sz w:val="28"/>
          <w:szCs w:val="28"/>
          <w:shd w:val="clear" w:color="auto" w:fill="FFFFFF"/>
        </w:rPr>
        <w:t>样板间，系统平台</w:t>
      </w:r>
      <w:r>
        <w:rPr>
          <w:rFonts w:hint="eastAsia" w:asciiTheme="minorEastAsia" w:hAnsiTheme="minorEastAsia" w:eastAsiaTheme="minorEastAsia" w:cstheme="minorEastAsia"/>
          <w:sz w:val="28"/>
          <w:szCs w:val="28"/>
          <w:shd w:val="clear" w:color="auto" w:fill="FFFFFF"/>
          <w:lang w:eastAsia="zh-CN"/>
        </w:rPr>
        <w:t>可提供</w:t>
      </w:r>
      <w:r>
        <w:rPr>
          <w:rFonts w:hint="eastAsia" w:asciiTheme="minorEastAsia" w:hAnsiTheme="minorEastAsia" w:eastAsiaTheme="minorEastAsia" w:cstheme="minorEastAsia"/>
          <w:sz w:val="28"/>
          <w:szCs w:val="28"/>
          <w:shd w:val="clear" w:color="auto" w:fill="FFFFFF"/>
        </w:rPr>
        <w:t>学校测试使用。</w:t>
      </w:r>
    </w:p>
    <w:p>
      <w:pPr>
        <w:pStyle w:val="4"/>
        <w:widowControl/>
        <w:shd w:val="clear" w:color="auto" w:fill="FFFFFF"/>
        <w:spacing w:before="0" w:beforeAutospacing="0" w:after="0" w:afterAutospacing="0" w:line="510" w:lineRule="atLeast"/>
        <w:rPr>
          <w:rFonts w:hint="eastAsia" w:asciiTheme="minorEastAsia" w:hAnsiTheme="minorEastAsia" w:eastAsiaTheme="minorEastAsia" w:cstheme="minorEastAsia"/>
          <w:b/>
          <w:bCs/>
          <w:color w:val="000000"/>
          <w:kern w:val="0"/>
          <w:sz w:val="28"/>
          <w:szCs w:val="28"/>
          <w:lang w:val="en-US" w:eastAsia="zh-CN" w:bidi="ar-SA"/>
        </w:rPr>
      </w:pPr>
      <w:r>
        <w:rPr>
          <w:rFonts w:hint="eastAsia" w:asciiTheme="minorEastAsia" w:hAnsiTheme="minorEastAsia" w:eastAsiaTheme="minorEastAsia" w:cstheme="minorEastAsia"/>
          <w:b/>
          <w:bCs/>
          <w:color w:val="000000"/>
          <w:kern w:val="0"/>
          <w:sz w:val="28"/>
          <w:szCs w:val="28"/>
          <w:lang w:val="en-US" w:eastAsia="zh-CN" w:bidi="ar-SA"/>
        </w:rPr>
        <w:t>三、报名方式（任选其一）</w:t>
      </w:r>
      <w:bookmarkEnd w:id="1"/>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u w:val="single"/>
          <w:shd w:val="clear" w:color="auto" w:fill="FFFFFF"/>
        </w:rPr>
      </w:pPr>
      <w:r>
        <w:rPr>
          <w:rFonts w:hint="eastAsia" w:asciiTheme="minorEastAsia" w:hAnsiTheme="minorEastAsia" w:eastAsiaTheme="minorEastAsia" w:cstheme="minorEastAsia"/>
          <w:sz w:val="28"/>
          <w:szCs w:val="28"/>
          <w:shd w:val="clear" w:color="auto" w:fill="FFFFFF"/>
        </w:rPr>
        <w:t>1、直接将报</w:t>
      </w:r>
      <w:r>
        <w:rPr>
          <w:rFonts w:hint="eastAsia" w:asciiTheme="minorEastAsia" w:hAnsiTheme="minorEastAsia" w:eastAsiaTheme="minorEastAsia" w:cstheme="minorEastAsia"/>
          <w:color w:val="auto"/>
          <w:sz w:val="28"/>
          <w:szCs w:val="28"/>
          <w:shd w:val="clear" w:color="auto" w:fill="FFFFFF"/>
        </w:rPr>
        <w:t>名资料送至</w:t>
      </w:r>
      <w:r>
        <w:rPr>
          <w:rFonts w:hint="eastAsia" w:asciiTheme="minorEastAsia" w:hAnsiTheme="minorEastAsia" w:eastAsiaTheme="minorEastAsia" w:cstheme="minorEastAsia"/>
          <w:color w:val="auto"/>
          <w:sz w:val="28"/>
          <w:szCs w:val="28"/>
          <w:u w:val="single"/>
          <w:shd w:val="clear" w:color="auto" w:fill="FFFFFF"/>
          <w:lang w:val="en-US" w:eastAsia="zh-CN"/>
        </w:rPr>
        <w:t>南昌五中总务处</w:t>
      </w:r>
      <w:r>
        <w:rPr>
          <w:rFonts w:hint="eastAsia" w:asciiTheme="minorEastAsia" w:hAnsiTheme="minorEastAsia" w:eastAsiaTheme="minorEastAsia" w:cstheme="minorEastAsia"/>
          <w:color w:val="auto"/>
          <w:sz w:val="28"/>
          <w:szCs w:val="28"/>
          <w:u w:val="single"/>
          <w:shd w:val="clear" w:color="auto" w:fill="FFFFFF"/>
        </w:rPr>
        <w:t>；</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kern w:val="0"/>
          <w:sz w:val="28"/>
          <w:szCs w:val="28"/>
          <w:u w:val="single"/>
          <w:lang w:val="en-US" w:eastAsia="zh-CN"/>
        </w:rPr>
      </w:pPr>
      <w:r>
        <w:rPr>
          <w:rFonts w:hint="eastAsia" w:asciiTheme="minorEastAsia" w:hAnsiTheme="minorEastAsia" w:eastAsiaTheme="minorEastAsia" w:cstheme="minorEastAsia"/>
          <w:color w:val="auto"/>
          <w:sz w:val="28"/>
          <w:szCs w:val="28"/>
          <w:shd w:val="clear" w:color="auto" w:fill="FFFFFF"/>
        </w:rPr>
        <w:t>2、将报名资料发至</w:t>
      </w:r>
      <w:r>
        <w:rPr>
          <w:rFonts w:hint="eastAsia" w:asciiTheme="minorEastAsia" w:hAnsiTheme="minorEastAsia" w:eastAsiaTheme="minorEastAsia" w:cstheme="minorEastAsia"/>
          <w:color w:val="auto"/>
          <w:sz w:val="28"/>
          <w:szCs w:val="28"/>
          <w:shd w:val="clear" w:color="auto" w:fill="FFFFFF"/>
          <w:lang w:val="en-US" w:eastAsia="zh-CN"/>
        </w:rPr>
        <w:t>游主任</w:t>
      </w:r>
      <w:r>
        <w:rPr>
          <w:rFonts w:hint="eastAsia" w:asciiTheme="minorEastAsia" w:hAnsiTheme="minorEastAsia" w:eastAsiaTheme="minorEastAsia" w:cstheme="minorEastAsia"/>
          <w:color w:val="auto"/>
          <w:sz w:val="28"/>
          <w:szCs w:val="28"/>
          <w:u w:val="single"/>
          <w:shd w:val="clear" w:color="auto" w:fill="FFFFFF"/>
          <w:lang w:val="en-US" w:eastAsia="zh-CN"/>
        </w:rPr>
        <w:t>，联系电话：</w:t>
      </w:r>
      <w:r>
        <w:rPr>
          <w:rFonts w:hint="eastAsia" w:asciiTheme="minorEastAsia" w:hAnsiTheme="minorEastAsia" w:eastAsiaTheme="minorEastAsia" w:cstheme="minorEastAsia"/>
          <w:color w:val="FF0000"/>
          <w:kern w:val="0"/>
          <w:sz w:val="28"/>
          <w:szCs w:val="28"/>
          <w:u w:val="single"/>
          <w:lang w:val="en-US" w:eastAsia="zh-CN"/>
        </w:rPr>
        <w:t>0791-83854107</w:t>
      </w:r>
    </w:p>
    <w:p>
      <w:pPr>
        <w:pStyle w:val="2"/>
        <w:rPr>
          <w:rFonts w:hint="eastAsia" w:asciiTheme="minorEastAsia" w:hAnsiTheme="minorEastAsia" w:eastAsiaTheme="minorEastAsia" w:cstheme="minorEastAsia"/>
          <w:bCs/>
          <w:kern w:val="0"/>
          <w:sz w:val="28"/>
          <w:szCs w:val="28"/>
          <w:lang w:val="en-US" w:eastAsia="zh-CN"/>
        </w:rPr>
      </w:pPr>
      <w:bookmarkStart w:id="2" w:name="_Toc152167240"/>
      <w:r>
        <w:rPr>
          <w:rFonts w:hint="eastAsia" w:asciiTheme="minorEastAsia" w:hAnsiTheme="minorEastAsia" w:eastAsiaTheme="minorEastAsia" w:cstheme="minorEastAsia"/>
          <w:bCs/>
          <w:kern w:val="0"/>
          <w:sz w:val="28"/>
          <w:szCs w:val="28"/>
          <w:lang w:val="en-US" w:eastAsia="zh-CN"/>
        </w:rPr>
        <w:t>四、获取招标文件</w:t>
      </w:r>
      <w:bookmarkEnd w:id="2"/>
    </w:p>
    <w:p>
      <w:pPr>
        <w:pStyle w:val="4"/>
        <w:widowControl/>
        <w:shd w:val="clear" w:color="auto" w:fill="FFFFFF"/>
        <w:spacing w:before="0" w:beforeAutospacing="0" w:after="0" w:afterAutospacing="0" w:line="510" w:lineRule="atLeast"/>
        <w:ind w:firstLine="991" w:firstLineChars="354"/>
        <w:rPr>
          <w:rFonts w:hint="eastAsia" w:asciiTheme="minorEastAsia" w:hAnsiTheme="minorEastAsia" w:eastAsiaTheme="minorEastAsia" w:cstheme="minorEastAsia"/>
          <w:color w:val="FF0000"/>
          <w:sz w:val="28"/>
          <w:szCs w:val="28"/>
          <w:shd w:val="clear" w:color="auto" w:fill="FFFFFF"/>
          <w:lang w:val="en-US" w:eastAsia="zh-CN"/>
        </w:rPr>
      </w:pPr>
      <w:r>
        <w:rPr>
          <w:rFonts w:hint="eastAsia" w:asciiTheme="minorEastAsia" w:hAnsiTheme="minorEastAsia" w:eastAsiaTheme="minorEastAsia" w:cstheme="minorEastAsia"/>
          <w:color w:val="FF0000"/>
          <w:sz w:val="28"/>
          <w:szCs w:val="28"/>
          <w:shd w:val="clear" w:color="auto" w:fill="FFFFFF"/>
          <w:lang w:val="en-US" w:eastAsia="zh-CN"/>
        </w:rPr>
        <w:t>报名资料审核通过后即可免费领取,招标文件获取时间：2025 年5月</w:t>
      </w:r>
      <w:bookmarkStart w:id="8" w:name="_GoBack"/>
      <w:r>
        <w:rPr>
          <w:rFonts w:hint="eastAsia" w:asciiTheme="minorEastAsia" w:hAnsiTheme="minorEastAsia" w:eastAsiaTheme="minorEastAsia" w:cstheme="minorEastAsia"/>
          <w:color w:val="FF0000"/>
          <w:sz w:val="28"/>
          <w:szCs w:val="28"/>
          <w:shd w:val="clear" w:color="auto" w:fill="FFFFFF"/>
          <w:lang w:val="en-US" w:eastAsia="zh-CN"/>
        </w:rPr>
        <w:t>19</w:t>
      </w:r>
      <w:bookmarkEnd w:id="8"/>
      <w:r>
        <w:rPr>
          <w:rFonts w:hint="eastAsia" w:asciiTheme="minorEastAsia" w:hAnsiTheme="minorEastAsia" w:eastAsiaTheme="minorEastAsia" w:cstheme="minorEastAsia"/>
          <w:color w:val="FF0000"/>
          <w:sz w:val="28"/>
          <w:szCs w:val="28"/>
          <w:shd w:val="clear" w:color="auto" w:fill="FFFFFF"/>
          <w:lang w:val="en-US" w:eastAsia="zh-CN"/>
        </w:rPr>
        <w:t>日至 2025 年5月28日，每天上午 8:20 至12:00，下午 14:00 至 17:00（北京时间）</w:t>
      </w:r>
    </w:p>
    <w:p>
      <w:pPr>
        <w:pStyle w:val="4"/>
        <w:widowControl/>
        <w:shd w:val="clear" w:color="auto" w:fill="FFFFFF"/>
        <w:spacing w:before="0" w:beforeAutospacing="0" w:after="0" w:afterAutospacing="0" w:line="510" w:lineRule="atLeast"/>
        <w:rPr>
          <w:rFonts w:hint="eastAsia" w:asciiTheme="minorEastAsia" w:hAnsiTheme="minorEastAsia" w:eastAsiaTheme="minorEastAsia" w:cstheme="minorEastAsia"/>
          <w:b/>
          <w:bCs/>
          <w:sz w:val="28"/>
          <w:szCs w:val="28"/>
          <w:shd w:val="clear" w:color="auto" w:fill="FFFFFF"/>
          <w:lang w:val="en-US" w:eastAsia="zh-CN"/>
        </w:rPr>
      </w:pPr>
      <w:bookmarkStart w:id="3" w:name="_Toc152167241"/>
      <w:r>
        <w:rPr>
          <w:rFonts w:hint="eastAsia" w:asciiTheme="minorEastAsia" w:hAnsiTheme="minorEastAsia" w:eastAsiaTheme="minorEastAsia" w:cstheme="minorEastAsia"/>
          <w:b/>
          <w:bCs/>
          <w:sz w:val="28"/>
          <w:szCs w:val="28"/>
          <w:shd w:val="clear" w:color="auto" w:fill="FFFFFF"/>
          <w:lang w:val="en-US" w:eastAsia="zh-CN"/>
        </w:rPr>
        <w:t>五、投标截止时间</w:t>
      </w:r>
      <w:bookmarkEnd w:id="3"/>
      <w:r>
        <w:rPr>
          <w:rFonts w:hint="eastAsia" w:asciiTheme="minorEastAsia" w:hAnsiTheme="minorEastAsia" w:eastAsiaTheme="minorEastAsia" w:cstheme="minorEastAsia"/>
          <w:b/>
          <w:bCs/>
          <w:sz w:val="28"/>
          <w:szCs w:val="28"/>
          <w:shd w:val="clear" w:color="auto" w:fill="FFFFFF"/>
          <w:lang w:val="en-US" w:eastAsia="zh-CN"/>
        </w:rPr>
        <w:t xml:space="preserve"> </w:t>
      </w:r>
    </w:p>
    <w:p>
      <w:pPr>
        <w:pStyle w:val="4"/>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投标截止时间：2025年</w:t>
      </w:r>
      <w:r>
        <w:rPr>
          <w:rFonts w:hint="eastAsia" w:asciiTheme="minorEastAsia" w:hAnsiTheme="minorEastAsia" w:eastAsiaTheme="minorEastAsia" w:cstheme="minorEastAsia"/>
          <w:color w:val="FF0000"/>
          <w:sz w:val="28"/>
          <w:szCs w:val="28"/>
          <w:shd w:val="clear" w:color="auto" w:fill="FFFFFF"/>
          <w:lang w:val="en-US" w:eastAsia="zh-CN"/>
        </w:rPr>
        <w:t>5月28日 17：00</w:t>
      </w:r>
      <w:r>
        <w:rPr>
          <w:rFonts w:hint="eastAsia" w:asciiTheme="minorEastAsia" w:hAnsiTheme="minorEastAsia" w:eastAsiaTheme="minorEastAsia" w:cstheme="minorEastAsia"/>
          <w:sz w:val="28"/>
          <w:szCs w:val="28"/>
          <w:shd w:val="clear" w:color="auto" w:fill="FFFFFF"/>
          <w:lang w:val="en-US" w:eastAsia="zh-CN"/>
        </w:rPr>
        <w:t xml:space="preserve">之前（北京时间） </w:t>
      </w:r>
    </w:p>
    <w:p>
      <w:pPr>
        <w:pStyle w:val="2"/>
        <w:rPr>
          <w:rFonts w:hint="eastAsia" w:asciiTheme="minorEastAsia" w:hAnsiTheme="minorEastAsia" w:eastAsiaTheme="minorEastAsia" w:cstheme="minorEastAsia"/>
          <w:bCs/>
          <w:kern w:val="0"/>
          <w:sz w:val="28"/>
          <w:szCs w:val="28"/>
          <w:lang w:val="en-US" w:eastAsia="zh-CN"/>
        </w:rPr>
      </w:pPr>
      <w:bookmarkStart w:id="4" w:name="_Toc152167242"/>
      <w:r>
        <w:rPr>
          <w:rFonts w:hint="eastAsia" w:asciiTheme="minorEastAsia" w:hAnsiTheme="minorEastAsia" w:eastAsiaTheme="minorEastAsia" w:cstheme="minorEastAsia"/>
          <w:bCs/>
          <w:kern w:val="0"/>
          <w:sz w:val="28"/>
          <w:szCs w:val="28"/>
          <w:lang w:val="en-US" w:eastAsia="zh-CN"/>
        </w:rPr>
        <w:t>六、开标时间、地点</w:t>
      </w:r>
      <w:bookmarkEnd w:id="4"/>
      <w:r>
        <w:rPr>
          <w:rFonts w:hint="eastAsia" w:asciiTheme="minorEastAsia" w:hAnsiTheme="minorEastAsia" w:eastAsiaTheme="minorEastAsia" w:cstheme="minorEastAsia"/>
          <w:bCs/>
          <w:kern w:val="0"/>
          <w:sz w:val="28"/>
          <w:szCs w:val="28"/>
          <w:lang w:val="en-US" w:eastAsia="zh-CN"/>
        </w:rPr>
        <w:t xml:space="preserve">及联系人 </w:t>
      </w:r>
    </w:p>
    <w:p>
      <w:pPr>
        <w:widowControl/>
        <w:ind w:firstLine="560" w:firstLineChars="200"/>
        <w:jc w:val="left"/>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kern w:val="0"/>
          <w:sz w:val="28"/>
          <w:szCs w:val="28"/>
          <w:shd w:val="clear" w:color="auto" w:fill="FFFFFF"/>
          <w:lang w:val="en-US" w:eastAsia="zh-CN" w:bidi="ar-SA"/>
        </w:rPr>
        <w:t>1.时间：</w:t>
      </w:r>
      <w:r>
        <w:rPr>
          <w:rFonts w:hint="eastAsia" w:asciiTheme="minorEastAsia" w:hAnsiTheme="minorEastAsia" w:eastAsiaTheme="minorEastAsia" w:cstheme="minorEastAsia"/>
          <w:sz w:val="28"/>
          <w:szCs w:val="28"/>
          <w:shd w:val="clear" w:color="auto" w:fill="FFFFFF"/>
          <w:lang w:val="en-US" w:eastAsia="zh-CN"/>
        </w:rPr>
        <w:t>202</w:t>
      </w:r>
      <w:r>
        <w:rPr>
          <w:rFonts w:hint="eastAsia" w:asciiTheme="minorEastAsia" w:hAnsiTheme="minorEastAsia" w:cstheme="minorEastAsia"/>
          <w:sz w:val="28"/>
          <w:szCs w:val="28"/>
          <w:shd w:val="clear" w:color="auto" w:fill="FFFFFF"/>
          <w:lang w:val="en-US" w:eastAsia="zh-CN"/>
        </w:rPr>
        <w:t>5</w:t>
      </w:r>
      <w:r>
        <w:rPr>
          <w:rFonts w:hint="eastAsia" w:asciiTheme="minorEastAsia" w:hAnsiTheme="minorEastAsia" w:eastAsiaTheme="minorEastAsia" w:cstheme="minorEastAsia"/>
          <w:sz w:val="28"/>
          <w:szCs w:val="28"/>
          <w:shd w:val="clear" w:color="auto" w:fill="FFFFFF"/>
          <w:lang w:val="en-US" w:eastAsia="zh-CN"/>
        </w:rPr>
        <w:t>年</w:t>
      </w:r>
      <w:r>
        <w:rPr>
          <w:rFonts w:hint="eastAsia" w:asciiTheme="minorEastAsia" w:hAnsiTheme="minorEastAsia" w:cstheme="minorEastAsia"/>
          <w:sz w:val="28"/>
          <w:szCs w:val="28"/>
          <w:shd w:val="clear" w:color="auto" w:fill="FFFFFF"/>
          <w:lang w:val="en-US" w:eastAsia="zh-CN"/>
        </w:rPr>
        <w:t>5</w:t>
      </w:r>
      <w:r>
        <w:rPr>
          <w:rFonts w:hint="eastAsia" w:asciiTheme="minorEastAsia" w:hAnsiTheme="minorEastAsia" w:eastAsiaTheme="minorEastAsia" w:cstheme="minorEastAsia"/>
          <w:color w:val="FF0000"/>
          <w:sz w:val="28"/>
          <w:szCs w:val="28"/>
          <w:shd w:val="clear" w:color="auto" w:fill="FFFFFF"/>
          <w:lang w:val="en-US" w:eastAsia="zh-CN"/>
        </w:rPr>
        <w:t>月</w:t>
      </w:r>
      <w:r>
        <w:rPr>
          <w:rFonts w:hint="eastAsia" w:asciiTheme="minorEastAsia" w:hAnsiTheme="minorEastAsia" w:cstheme="minorEastAsia"/>
          <w:color w:val="FF0000"/>
          <w:sz w:val="28"/>
          <w:szCs w:val="28"/>
          <w:shd w:val="clear" w:color="auto" w:fill="FFFFFF"/>
          <w:lang w:val="en-US" w:eastAsia="zh-CN"/>
        </w:rPr>
        <w:t>29</w:t>
      </w:r>
      <w:r>
        <w:rPr>
          <w:rFonts w:hint="eastAsia" w:asciiTheme="minorEastAsia" w:hAnsiTheme="minorEastAsia" w:eastAsiaTheme="minorEastAsia" w:cstheme="minorEastAsia"/>
          <w:color w:val="FF0000"/>
          <w:sz w:val="28"/>
          <w:szCs w:val="28"/>
          <w:shd w:val="clear" w:color="auto" w:fill="FFFFFF"/>
          <w:lang w:val="en-US" w:eastAsia="zh-CN"/>
        </w:rPr>
        <w:t>日 9：00</w:t>
      </w:r>
      <w:r>
        <w:rPr>
          <w:rFonts w:hint="eastAsia" w:asciiTheme="minorEastAsia" w:hAnsiTheme="minorEastAsia" w:eastAsiaTheme="minorEastAsia" w:cstheme="minorEastAsia"/>
          <w:sz w:val="28"/>
          <w:szCs w:val="28"/>
          <w:shd w:val="clear" w:color="auto" w:fill="FFFFFF"/>
          <w:lang w:val="en-US" w:eastAsia="zh-CN"/>
        </w:rPr>
        <w:t>之前（北京时间）</w:t>
      </w:r>
    </w:p>
    <w:p>
      <w:pPr>
        <w:pStyle w:val="4"/>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kern w:val="0"/>
          <w:sz w:val="28"/>
          <w:szCs w:val="28"/>
          <w:shd w:val="clear" w:color="auto" w:fill="FFFFFF"/>
          <w:lang w:val="en-US" w:eastAsia="zh-CN" w:bidi="ar-SA"/>
        </w:rPr>
      </w:pPr>
      <w:r>
        <w:rPr>
          <w:rFonts w:hint="eastAsia" w:asciiTheme="minorEastAsia" w:hAnsiTheme="minorEastAsia" w:eastAsiaTheme="minorEastAsia" w:cstheme="minorEastAsia"/>
          <w:kern w:val="0"/>
          <w:sz w:val="28"/>
          <w:szCs w:val="28"/>
          <w:shd w:val="clear" w:color="auto" w:fill="FFFFFF"/>
          <w:lang w:val="en-US" w:eastAsia="zh-CN" w:bidi="ar-SA"/>
        </w:rPr>
        <w:t>2.地点：南昌五中</w:t>
      </w:r>
    </w:p>
    <w:p>
      <w:pPr>
        <w:pStyle w:val="4"/>
        <w:widowControl/>
        <w:shd w:val="clear" w:color="auto" w:fill="FFFFFF"/>
        <w:spacing w:before="0" w:beforeAutospacing="0" w:after="0" w:afterAutospacing="0" w:line="510" w:lineRule="atLeast"/>
        <w:ind w:firstLine="560" w:firstLineChars="200"/>
        <w:rPr>
          <w:rFonts w:hint="default" w:asciiTheme="minorEastAsia" w:hAnsiTheme="minorEastAsia" w:eastAsiaTheme="minorEastAsia" w:cstheme="minorEastAsia"/>
          <w:kern w:val="0"/>
          <w:sz w:val="28"/>
          <w:szCs w:val="28"/>
          <w:shd w:val="clear" w:color="auto" w:fill="FFFFFF"/>
          <w:lang w:val="en-US" w:eastAsia="zh-CN" w:bidi="ar-SA"/>
        </w:rPr>
      </w:pPr>
      <w:r>
        <w:rPr>
          <w:rFonts w:hint="eastAsia" w:asciiTheme="minorEastAsia" w:hAnsiTheme="minorEastAsia" w:eastAsiaTheme="minorEastAsia" w:cstheme="minorEastAsia"/>
          <w:sz w:val="28"/>
          <w:szCs w:val="28"/>
          <w:shd w:val="clear" w:color="auto" w:fill="FFFFFF"/>
          <w:lang w:val="en-US" w:eastAsia="zh-CN"/>
        </w:rPr>
        <w:t>3.联系人：</w:t>
      </w:r>
      <w:bookmarkStart w:id="5" w:name="OLE_LINK2"/>
      <w:r>
        <w:rPr>
          <w:rFonts w:hint="eastAsia" w:asciiTheme="minorEastAsia" w:hAnsiTheme="minorEastAsia" w:eastAsiaTheme="minorEastAsia" w:cstheme="minorEastAsia"/>
          <w:sz w:val="28"/>
          <w:szCs w:val="28"/>
          <w:shd w:val="clear" w:color="auto" w:fill="FFFFFF"/>
          <w:lang w:val="en-US" w:eastAsia="zh-CN"/>
        </w:rPr>
        <w:t>宋老师    联系电话：17370007215</w:t>
      </w:r>
    </w:p>
    <w:bookmarkEnd w:id="5"/>
    <w:p>
      <w:pPr>
        <w:widowControl/>
        <w:spacing w:line="360" w:lineRule="auto"/>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kern w:val="0"/>
          <w:sz w:val="28"/>
          <w:szCs w:val="28"/>
          <w:shd w:val="clear" w:color="auto" w:fill="FFFFFF"/>
          <w:lang w:val="en-US" w:eastAsia="zh-CN" w:bidi="ar-SA"/>
        </w:rPr>
        <w:t>七</w:t>
      </w:r>
      <w:r>
        <w:rPr>
          <w:rFonts w:hint="eastAsia" w:asciiTheme="minorEastAsia" w:hAnsiTheme="minorEastAsia" w:eastAsiaTheme="minorEastAsia" w:cstheme="minorEastAsia"/>
          <w:kern w:val="0"/>
          <w:sz w:val="28"/>
          <w:szCs w:val="28"/>
          <w:shd w:val="clear" w:color="auto" w:fill="FFFFFF"/>
          <w:lang w:val="en-US" w:eastAsia="zh-CN" w:bidi="ar-SA"/>
        </w:rPr>
        <w:t>、</w:t>
      </w:r>
      <w:r>
        <w:rPr>
          <w:rFonts w:hint="eastAsia" w:asciiTheme="minorEastAsia" w:hAnsiTheme="minorEastAsia" w:eastAsiaTheme="minorEastAsia" w:cstheme="minorEastAsia"/>
          <w:b/>
          <w:bCs/>
          <w:color w:val="000000"/>
          <w:kern w:val="0"/>
          <w:sz w:val="28"/>
          <w:szCs w:val="28"/>
        </w:rPr>
        <w:t>开标方式</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定于</w:t>
      </w:r>
      <w:r>
        <w:rPr>
          <w:rFonts w:hint="eastAsia" w:asciiTheme="minorEastAsia" w:hAnsiTheme="minorEastAsia" w:cstheme="minorEastAsia"/>
          <w:color w:val="000000"/>
          <w:kern w:val="0"/>
          <w:sz w:val="28"/>
          <w:szCs w:val="28"/>
          <w:lang w:val="en-US" w:eastAsia="zh-CN"/>
        </w:rPr>
        <w:t>南昌五中综合楼10楼</w:t>
      </w:r>
      <w:r>
        <w:rPr>
          <w:rFonts w:hint="eastAsia" w:asciiTheme="minorEastAsia" w:hAnsiTheme="minorEastAsia" w:eastAsiaTheme="minorEastAsia" w:cstheme="minorEastAsia"/>
          <w:color w:val="000000"/>
          <w:kern w:val="0"/>
          <w:sz w:val="28"/>
          <w:szCs w:val="28"/>
        </w:rPr>
        <w:t>会议室召开开标会议，法定代表人或授权及拟派本项目的负责人持合法证件按时到会并签到,未按时到达会议现场的,甲方有权取消其投标资格；邀标单位及投标单位确认投标文件无误后，以抽签方式，先后进入会场在</w:t>
      </w:r>
      <w:r>
        <w:rPr>
          <w:rFonts w:hint="eastAsia" w:asciiTheme="minorEastAsia" w:hAnsiTheme="minorEastAsia" w:eastAsiaTheme="minorEastAsia" w:cstheme="minorEastAsia"/>
          <w:color w:val="000000"/>
          <w:kern w:val="0"/>
          <w:sz w:val="28"/>
          <w:szCs w:val="28"/>
          <w:lang w:val="en-US" w:eastAsia="zh-CN"/>
        </w:rPr>
        <w:t>30</w:t>
      </w:r>
      <w:r>
        <w:rPr>
          <w:rFonts w:hint="eastAsia" w:asciiTheme="minorEastAsia" w:hAnsiTheme="minorEastAsia" w:eastAsiaTheme="minorEastAsia" w:cstheme="minorEastAsia"/>
          <w:color w:val="000000"/>
          <w:kern w:val="0"/>
          <w:sz w:val="28"/>
          <w:szCs w:val="28"/>
        </w:rPr>
        <w:t>分钟之内进行公司介绍、资质审核、成功案例、</w:t>
      </w:r>
      <w:r>
        <w:rPr>
          <w:rFonts w:hint="eastAsia" w:asciiTheme="minorEastAsia" w:hAnsiTheme="minorEastAsia" w:eastAsiaTheme="minorEastAsia" w:cstheme="minorEastAsia"/>
          <w:color w:val="0000FF"/>
          <w:kern w:val="0"/>
          <w:sz w:val="28"/>
          <w:szCs w:val="28"/>
          <w:lang w:eastAsia="zh-CN"/>
        </w:rPr>
        <w:t>特色优势（项目）说明、</w:t>
      </w:r>
      <w:r>
        <w:rPr>
          <w:rFonts w:hint="eastAsia" w:asciiTheme="minorEastAsia" w:hAnsiTheme="minorEastAsia" w:eastAsiaTheme="minorEastAsia" w:cstheme="minorEastAsia"/>
          <w:color w:val="0000FF"/>
          <w:kern w:val="0"/>
          <w:sz w:val="28"/>
          <w:szCs w:val="28"/>
          <w:lang w:val="en-US" w:eastAsia="zh-CN"/>
        </w:rPr>
        <w:t>PPT现场</w:t>
      </w:r>
      <w:r>
        <w:rPr>
          <w:rFonts w:hint="eastAsia" w:asciiTheme="minorEastAsia" w:hAnsiTheme="minorEastAsia" w:eastAsiaTheme="minorEastAsia" w:cstheme="minorEastAsia"/>
          <w:color w:val="0000FF"/>
          <w:kern w:val="0"/>
          <w:sz w:val="28"/>
          <w:szCs w:val="28"/>
        </w:rPr>
        <w:t>讲标</w:t>
      </w:r>
      <w:r>
        <w:rPr>
          <w:rFonts w:hint="eastAsia" w:asciiTheme="minorEastAsia" w:hAnsiTheme="minorEastAsia" w:eastAsiaTheme="minorEastAsia" w:cstheme="minorEastAsia"/>
          <w:color w:val="000000"/>
          <w:kern w:val="0"/>
          <w:sz w:val="28"/>
          <w:szCs w:val="28"/>
        </w:rPr>
        <w:t>；然后现场问答等；请</w:t>
      </w:r>
      <w:r>
        <w:rPr>
          <w:rFonts w:hint="eastAsia" w:asciiTheme="minorEastAsia" w:hAnsiTheme="minorEastAsia" w:eastAsiaTheme="minorEastAsia" w:cstheme="minorEastAsia"/>
          <w:color w:val="000000"/>
          <w:kern w:val="0"/>
          <w:sz w:val="28"/>
          <w:szCs w:val="28"/>
          <w:lang w:val="en-US" w:eastAsia="zh-CN"/>
        </w:rPr>
        <w:t>投标方</w:t>
      </w:r>
      <w:r>
        <w:rPr>
          <w:rFonts w:hint="eastAsia" w:asciiTheme="minorEastAsia" w:hAnsiTheme="minorEastAsia" w:eastAsiaTheme="minorEastAsia" w:cstheme="minorEastAsia"/>
          <w:color w:val="000000"/>
          <w:kern w:val="0"/>
          <w:sz w:val="28"/>
          <w:szCs w:val="28"/>
        </w:rPr>
        <w:t>技术人员到场，方便现场技术细节沟通。</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现场PPT汇报内容主要要求如下：</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highlight w:val="yellow"/>
          <w:lang w:val="en-US" w:eastAsia="zh-CN"/>
        </w:rPr>
      </w:pPr>
      <w:r>
        <w:rPr>
          <w:rFonts w:hint="eastAsia" w:asciiTheme="minorEastAsia" w:hAnsiTheme="minorEastAsia" w:eastAsiaTheme="minorEastAsia" w:cstheme="minorEastAsia"/>
          <w:color w:val="000000"/>
          <w:kern w:val="0"/>
          <w:sz w:val="28"/>
          <w:szCs w:val="28"/>
          <w:highlight w:val="yellow"/>
          <w:lang w:val="en-US" w:eastAsia="zh-CN"/>
        </w:rPr>
        <w:t>（1）提出符合我校信息化特点的建设目标；</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highlight w:val="yellow"/>
          <w:lang w:val="en-US" w:eastAsia="zh-CN"/>
        </w:rPr>
      </w:pPr>
      <w:r>
        <w:rPr>
          <w:rFonts w:hint="eastAsia" w:asciiTheme="minorEastAsia" w:hAnsiTheme="minorEastAsia" w:eastAsiaTheme="minorEastAsia" w:cstheme="minorEastAsia"/>
          <w:color w:val="000000"/>
          <w:kern w:val="0"/>
          <w:sz w:val="28"/>
          <w:szCs w:val="28"/>
          <w:highlight w:val="yellow"/>
          <w:lang w:val="en-US" w:eastAsia="zh-CN"/>
        </w:rPr>
        <w:t>（2）明确方案的总体架构、技术架构、主要任务、重点工程、实施路线；</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highlight w:val="yellow"/>
          <w:lang w:val="en-US" w:eastAsia="zh-CN"/>
        </w:rPr>
      </w:pPr>
      <w:r>
        <w:rPr>
          <w:rFonts w:hint="eastAsia" w:asciiTheme="minorEastAsia" w:hAnsiTheme="minorEastAsia" w:eastAsiaTheme="minorEastAsia" w:cstheme="minorEastAsia"/>
          <w:color w:val="000000"/>
          <w:kern w:val="0"/>
          <w:sz w:val="28"/>
          <w:szCs w:val="28"/>
          <w:highlight w:val="yellow"/>
          <w:lang w:val="en-US" w:eastAsia="zh-CN"/>
        </w:rPr>
        <w:t>（3） 突出各建设任务的应用功能、作用及采用何种技术架构，包括平台等；</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highlight w:val="yellow"/>
          <w:lang w:val="en-US" w:eastAsia="zh-CN"/>
        </w:rPr>
      </w:pPr>
      <w:r>
        <w:rPr>
          <w:rFonts w:hint="eastAsia" w:asciiTheme="minorEastAsia" w:hAnsiTheme="minorEastAsia" w:eastAsiaTheme="minorEastAsia" w:cstheme="minorEastAsia"/>
          <w:color w:val="000000"/>
          <w:kern w:val="0"/>
          <w:sz w:val="28"/>
          <w:szCs w:val="28"/>
          <w:highlight w:val="yellow"/>
          <w:lang w:val="en-US" w:eastAsia="zh-CN"/>
        </w:rPr>
        <w:t>（4）已建设案例分享（包括投资金额、品牌、建设周期、建设效果）；</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highlight w:val="yellow"/>
          <w:lang w:val="en-US" w:eastAsia="zh-CN"/>
        </w:rPr>
      </w:pPr>
      <w:r>
        <w:rPr>
          <w:rFonts w:hint="eastAsia" w:asciiTheme="minorEastAsia" w:hAnsiTheme="minorEastAsia" w:eastAsiaTheme="minorEastAsia" w:cstheme="minorEastAsia"/>
          <w:color w:val="000000"/>
          <w:kern w:val="0"/>
          <w:sz w:val="28"/>
          <w:szCs w:val="28"/>
          <w:highlight w:val="yellow"/>
          <w:lang w:val="en-US" w:eastAsia="zh-CN"/>
        </w:rPr>
        <w:t>（5）其它投标人认为需补充说明的。</w:t>
      </w:r>
    </w:p>
    <w:p>
      <w:pPr>
        <w:pStyle w:val="2"/>
        <w:rPr>
          <w:rFonts w:hint="eastAsia" w:asciiTheme="minorEastAsia" w:hAnsiTheme="minorEastAsia" w:eastAsiaTheme="minorEastAsia" w:cstheme="minorEastAsia"/>
          <w:b/>
          <w:bCs/>
          <w:color w:val="000000"/>
          <w:kern w:val="0"/>
          <w:sz w:val="28"/>
          <w:szCs w:val="28"/>
          <w:lang w:val="en-US" w:eastAsia="zh-CN" w:bidi="ar-SA"/>
        </w:rPr>
      </w:pPr>
      <w:bookmarkStart w:id="6" w:name="_Toc152167255"/>
      <w:bookmarkStart w:id="7" w:name="_Toc152167253"/>
      <w:r>
        <w:rPr>
          <w:rFonts w:hint="eastAsia" w:asciiTheme="minorEastAsia" w:hAnsiTheme="minorEastAsia" w:eastAsiaTheme="minorEastAsia" w:cstheme="minorEastAsia"/>
          <w:b/>
          <w:bCs/>
          <w:color w:val="000000"/>
          <w:kern w:val="0"/>
          <w:sz w:val="28"/>
          <w:szCs w:val="28"/>
          <w:lang w:val="en-US" w:eastAsia="zh-CN" w:bidi="ar-SA"/>
        </w:rPr>
        <w:t>八、招标文件答疑</w:t>
      </w:r>
      <w:bookmarkEnd w:id="6"/>
    </w:p>
    <w:p>
      <w:pPr>
        <w:pStyle w:val="4"/>
        <w:widowControl/>
        <w:numPr>
          <w:ilvl w:val="0"/>
          <w:numId w:val="0"/>
        </w:numPr>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kern w:val="0"/>
          <w:sz w:val="28"/>
          <w:szCs w:val="28"/>
          <w:shd w:val="clear" w:fill="FFFFFF"/>
          <w:lang w:val="en-US" w:eastAsia="zh-CN" w:bidi="ar-SA"/>
        </w:rPr>
        <w:t>1.</w:t>
      </w:r>
      <w:r>
        <w:rPr>
          <w:rFonts w:hint="eastAsia" w:asciiTheme="minorEastAsia" w:hAnsiTheme="minorEastAsia" w:eastAsiaTheme="minorEastAsia" w:cstheme="minorEastAsia"/>
          <w:sz w:val="28"/>
          <w:szCs w:val="28"/>
          <w:shd w:val="clear" w:color="auto" w:fill="FFFFFF"/>
        </w:rPr>
        <w:t>投标人在获得招标公告、招标文件等资料后，如果有问题需要招标人解释和答疑，应当答疑截止时间前，以投标人法定代表人或其授权代表签字的书面方式向招标人提交质疑文件并提供电子版。</w:t>
      </w:r>
    </w:p>
    <w:p>
      <w:pPr>
        <w:pStyle w:val="4"/>
        <w:widowControl/>
        <w:numPr>
          <w:ilvl w:val="0"/>
          <w:numId w:val="0"/>
        </w:numPr>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kern w:val="0"/>
          <w:sz w:val="28"/>
          <w:szCs w:val="28"/>
          <w:shd w:val="clear" w:fill="FFFFFF"/>
          <w:lang w:val="en-US" w:eastAsia="zh-CN" w:bidi="ar-SA"/>
        </w:rPr>
        <w:t>2.本</w:t>
      </w:r>
      <w:r>
        <w:rPr>
          <w:rFonts w:hint="eastAsia" w:asciiTheme="minorEastAsia" w:hAnsiTheme="minorEastAsia" w:eastAsiaTheme="minorEastAsia" w:cstheme="minorEastAsia"/>
          <w:sz w:val="28"/>
          <w:szCs w:val="28"/>
          <w:shd w:val="clear" w:color="auto" w:fill="FFFFFF"/>
        </w:rPr>
        <w:t>项目的招标采购文件及其他资料（含澄清、答疑及相关补充文件）通过招标人</w:t>
      </w:r>
      <w:r>
        <w:rPr>
          <w:rFonts w:hint="eastAsia" w:asciiTheme="minorEastAsia" w:hAnsiTheme="minorEastAsia" w:eastAsiaTheme="minorEastAsia" w:cstheme="minorEastAsia"/>
          <w:sz w:val="28"/>
          <w:szCs w:val="28"/>
          <w:shd w:val="clear" w:color="auto" w:fill="FFFFFF"/>
          <w:lang w:val="en-US" w:eastAsia="zh-CN"/>
        </w:rPr>
        <w:t>微信</w:t>
      </w:r>
      <w:r>
        <w:rPr>
          <w:rFonts w:hint="eastAsia" w:asciiTheme="minorEastAsia" w:hAnsiTheme="minorEastAsia" w:eastAsiaTheme="minorEastAsia" w:cstheme="minorEastAsia"/>
          <w:sz w:val="28"/>
          <w:szCs w:val="28"/>
          <w:shd w:val="clear" w:color="auto" w:fill="FFFFFF"/>
        </w:rPr>
        <w:t>发出，招标人不再另行书面通知，投标人应及时关注、查阅。因未及时查看导致不利后果的，责任自负。</w:t>
      </w:r>
    </w:p>
    <w:p>
      <w:pPr>
        <w:pStyle w:val="4"/>
        <w:widowControl/>
        <w:numPr>
          <w:ilvl w:val="0"/>
          <w:numId w:val="0"/>
        </w:numPr>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答疑时间：为投标截止时间。</w:t>
      </w:r>
    </w:p>
    <w:p>
      <w:pPr>
        <w:pStyle w:val="4"/>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答疑人员：宋老师    联系电话：17370007215</w:t>
      </w:r>
    </w:p>
    <w:bookmarkEnd w:id="7"/>
    <w:p>
      <w:pPr>
        <w:widowControl/>
        <w:spacing w:line="720" w:lineRule="auto"/>
        <w:jc w:val="both"/>
        <w:rPr>
          <w:rFonts w:hint="eastAsia" w:asciiTheme="minorEastAsia" w:hAnsiTheme="minorEastAsia" w:eastAsiaTheme="minorEastAsia" w:cstheme="minorEastAsia"/>
          <w:b/>
          <w:bCs/>
          <w:color w:val="000000"/>
          <w:kern w:val="0"/>
          <w:sz w:val="36"/>
          <w:szCs w:val="36"/>
          <w:lang w:val="en-US" w:eastAsia="zh-CN"/>
        </w:rPr>
      </w:pPr>
    </w:p>
    <w:p>
      <w:pPr>
        <w:widowControl/>
        <w:spacing w:line="720" w:lineRule="auto"/>
        <w:jc w:val="both"/>
        <w:rPr>
          <w:rFonts w:hint="eastAsia" w:asciiTheme="minorEastAsia" w:hAnsiTheme="minorEastAsia" w:eastAsiaTheme="minorEastAsia" w:cstheme="minorEastAsia"/>
          <w:b/>
          <w:bCs/>
          <w:color w:val="000000"/>
          <w:kern w:val="0"/>
          <w:sz w:val="36"/>
          <w:szCs w:val="36"/>
          <w:lang w:val="en-US" w:eastAsia="zh-CN"/>
        </w:rPr>
        <w:sectPr>
          <w:footerReference r:id="rId3" w:type="default"/>
          <w:pgSz w:w="11906" w:h="16838"/>
          <w:pgMar w:top="1474" w:right="1474" w:bottom="1474"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widowControl/>
        <w:spacing w:line="720" w:lineRule="auto"/>
        <w:jc w:val="center"/>
        <w:rPr>
          <w:rFonts w:hint="eastAsia" w:asciiTheme="minorEastAsia" w:hAnsiTheme="minorEastAsia" w:eastAsiaTheme="minorEastAsia" w:cstheme="minorEastAsia"/>
          <w:b/>
          <w:bCs/>
          <w:sz w:val="44"/>
          <w:szCs w:val="44"/>
          <w:lang w:val="en-US"/>
        </w:rPr>
      </w:pPr>
      <w:r>
        <w:rPr>
          <w:rFonts w:hint="eastAsia" w:asciiTheme="minorEastAsia" w:hAnsiTheme="minorEastAsia" w:eastAsiaTheme="minorEastAsia" w:cstheme="minorEastAsia"/>
          <w:b/>
          <w:bCs/>
          <w:color w:val="000000"/>
          <w:kern w:val="0"/>
          <w:sz w:val="36"/>
          <w:szCs w:val="36"/>
          <w:lang w:val="en-US" w:eastAsia="zh-CN"/>
        </w:rPr>
        <w:t>第二章</w:t>
      </w:r>
      <w:r>
        <w:rPr>
          <w:rFonts w:hint="eastAsia" w:asciiTheme="minorEastAsia" w:hAnsiTheme="minorEastAsia" w:eastAsiaTheme="minorEastAsia" w:cstheme="minorEastAsia"/>
          <w:b/>
          <w:bCs/>
          <w:color w:val="000000"/>
          <w:kern w:val="0"/>
          <w:sz w:val="36"/>
          <w:szCs w:val="36"/>
          <w:lang w:val="en-US" w:eastAsia="zh-CN"/>
        </w:rPr>
        <w:tab/>
      </w:r>
      <w:r>
        <w:rPr>
          <w:rFonts w:hint="eastAsia" w:asciiTheme="minorEastAsia" w:hAnsiTheme="minorEastAsia" w:eastAsiaTheme="minorEastAsia" w:cstheme="minorEastAsia"/>
          <w:b/>
          <w:bCs/>
          <w:color w:val="000000"/>
          <w:kern w:val="0"/>
          <w:sz w:val="36"/>
          <w:szCs w:val="36"/>
          <w:lang w:val="en-US" w:eastAsia="zh-CN"/>
        </w:rPr>
        <w:t>招标项目内容及要求</w:t>
      </w:r>
    </w:p>
    <w:p>
      <w:pPr>
        <w:spacing w:line="480" w:lineRule="exact"/>
        <w:textAlignment w:val="center"/>
        <w:rPr>
          <w:rFonts w:hint="eastAsia" w:asciiTheme="minorEastAsia" w:hAnsiTheme="minorEastAsia" w:eastAsiaTheme="minorEastAsia" w:cstheme="minorEastAsia"/>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b/>
          <w:bCs w:val="0"/>
          <w:kern w:val="0"/>
          <w:sz w:val="28"/>
          <w:szCs w:val="28"/>
        </w:rPr>
      </w:pPr>
      <w:r>
        <w:rPr>
          <w:rFonts w:hint="eastAsia" w:asciiTheme="minorEastAsia" w:hAnsiTheme="minorEastAsia" w:eastAsiaTheme="minorEastAsia" w:cstheme="minorEastAsia"/>
          <w:b/>
          <w:bCs w:val="0"/>
          <w:kern w:val="0"/>
          <w:sz w:val="28"/>
          <w:szCs w:val="28"/>
          <w:lang w:val="en-US" w:eastAsia="zh-CN"/>
        </w:rPr>
        <w:t>一</w:t>
      </w:r>
      <w:r>
        <w:rPr>
          <w:rFonts w:hint="eastAsia" w:asciiTheme="minorEastAsia" w:hAnsiTheme="minorEastAsia" w:eastAsiaTheme="minorEastAsia" w:cstheme="minorEastAsia"/>
          <w:b/>
          <w:bCs w:val="0"/>
          <w:kern w:val="0"/>
          <w:sz w:val="28"/>
          <w:szCs w:val="28"/>
        </w:rPr>
        <w:t>、</w:t>
      </w:r>
      <w:r>
        <w:rPr>
          <w:rFonts w:hint="eastAsia" w:asciiTheme="minorEastAsia" w:hAnsiTheme="minorEastAsia" w:eastAsiaTheme="minorEastAsia" w:cstheme="minorEastAsia"/>
          <w:b/>
          <w:bCs w:val="0"/>
          <w:kern w:val="0"/>
          <w:sz w:val="28"/>
          <w:szCs w:val="28"/>
          <w:lang w:val="en-US" w:eastAsia="zh-CN"/>
        </w:rPr>
        <w:t>投标文件内容及要求</w:t>
      </w:r>
    </w:p>
    <w:p>
      <w:pPr>
        <w:pStyle w:val="4"/>
        <w:widowControl/>
        <w:shd w:val="clear" w:color="auto" w:fill="FFFFFF"/>
        <w:spacing w:before="0" w:beforeAutospacing="0" w:after="0" w:afterAutospacing="0" w:line="510" w:lineRule="atLeast"/>
        <w:ind w:firstLine="568"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b/>
          <w:bCs/>
          <w:sz w:val="28"/>
          <w:szCs w:val="28"/>
          <w:shd w:val="clear" w:color="auto" w:fill="FFFFFF"/>
          <w:lang w:eastAsia="zh-CN"/>
        </w:rPr>
        <w:t>（</w:t>
      </w:r>
      <w:r>
        <w:rPr>
          <w:rFonts w:hint="eastAsia" w:asciiTheme="minorEastAsia" w:hAnsiTheme="minorEastAsia" w:eastAsiaTheme="minorEastAsia" w:cstheme="minorEastAsia"/>
          <w:b/>
          <w:bCs/>
          <w:sz w:val="28"/>
          <w:szCs w:val="28"/>
          <w:shd w:val="clear" w:color="auto" w:fill="FFFFFF"/>
          <w:lang w:val="en-US" w:eastAsia="zh-CN"/>
        </w:rPr>
        <w:t>一）投标文件内容</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1</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企业简介；</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2</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经年审合格的营业执照副本复印件（需加盖公章）；</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rPr>
        <w:t>3</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投标单位相关资质证书、法定代表人身份证复印件、授权证书（需加盖章）</w:t>
      </w:r>
      <w:r>
        <w:rPr>
          <w:rFonts w:hint="eastAsia" w:asciiTheme="minorEastAsia" w:hAnsiTheme="minorEastAsia" w:eastAsiaTheme="minorEastAsia" w:cstheme="minorEastAsia"/>
          <w:sz w:val="28"/>
          <w:szCs w:val="28"/>
          <w:shd w:val="clear" w:color="auto" w:fill="FFFFFF"/>
          <w:lang w:val="en-US" w:eastAsia="zh-CN"/>
        </w:rPr>
        <w:t>；</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4.</w:t>
      </w:r>
      <w:r>
        <w:rPr>
          <w:rFonts w:hint="eastAsia" w:asciiTheme="minorEastAsia" w:hAnsiTheme="minorEastAsia" w:eastAsiaTheme="minorEastAsia" w:cstheme="minorEastAsia"/>
          <w:sz w:val="28"/>
          <w:szCs w:val="28"/>
          <w:shd w:val="clear" w:color="auto" w:fill="FFFFFF"/>
        </w:rPr>
        <w:t>税务登记证及纳税证明</w:t>
      </w:r>
      <w:r>
        <w:rPr>
          <w:rFonts w:hint="eastAsia" w:asciiTheme="minorEastAsia" w:hAnsiTheme="minorEastAsia" w:eastAsiaTheme="minorEastAsia" w:cstheme="minorEastAsia"/>
          <w:sz w:val="28"/>
          <w:szCs w:val="28"/>
          <w:shd w:val="clear" w:color="auto" w:fill="FFFFFF"/>
          <w:lang w:val="en-US" w:eastAsia="zh-CN"/>
        </w:rPr>
        <w:t>；</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shd w:val="clear" w:color="auto" w:fill="FFFFFF"/>
          <w:lang w:val="en-US" w:eastAsia="zh-CN"/>
        </w:rPr>
        <w:t>5.</w:t>
      </w:r>
      <w:r>
        <w:rPr>
          <w:rFonts w:hint="eastAsia" w:asciiTheme="minorEastAsia" w:hAnsiTheme="minorEastAsia" w:eastAsiaTheme="minorEastAsia" w:cstheme="minorEastAsia"/>
          <w:sz w:val="28"/>
          <w:szCs w:val="28"/>
          <w:shd w:val="clear" w:color="auto" w:fill="FFFFFF"/>
        </w:rPr>
        <w:t>技术能力</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主营产品介绍</w:t>
      </w:r>
      <w:r>
        <w:rPr>
          <w:rFonts w:hint="eastAsia" w:asciiTheme="minorEastAsia" w:hAnsiTheme="minorEastAsia" w:eastAsiaTheme="minorEastAsia" w:cstheme="minorEastAsia"/>
          <w:sz w:val="28"/>
          <w:szCs w:val="28"/>
          <w:shd w:val="clear" w:color="auto" w:fill="FFFFFF"/>
          <w:lang w:eastAsia="zh-CN"/>
        </w:rPr>
        <w:t>及</w:t>
      </w:r>
      <w:r>
        <w:rPr>
          <w:rFonts w:hint="eastAsia" w:asciiTheme="minorEastAsia" w:hAnsiTheme="minorEastAsia" w:eastAsiaTheme="minorEastAsia" w:cstheme="minorEastAsia"/>
          <w:color w:val="0000FF"/>
          <w:sz w:val="28"/>
          <w:szCs w:val="28"/>
          <w:shd w:val="clear" w:color="auto" w:fill="FFFFFF"/>
          <w:lang w:eastAsia="zh-CN"/>
        </w:rPr>
        <w:t>特色项目说明</w:t>
      </w:r>
      <w:r>
        <w:rPr>
          <w:rFonts w:hint="eastAsia" w:asciiTheme="minorEastAsia" w:hAnsiTheme="minorEastAsia" w:eastAsiaTheme="minorEastAsia" w:cstheme="minorEastAsia"/>
          <w:sz w:val="28"/>
          <w:szCs w:val="28"/>
          <w:shd w:val="clear" w:color="auto" w:fill="FFFFFF"/>
          <w:lang w:eastAsia="zh-CN"/>
        </w:rPr>
        <w:t>；</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6.</w:t>
      </w:r>
      <w:r>
        <w:rPr>
          <w:rFonts w:hint="eastAsia" w:asciiTheme="minorEastAsia" w:hAnsiTheme="minorEastAsia" w:eastAsiaTheme="minorEastAsia" w:cstheme="minorEastAsia"/>
          <w:color w:val="auto"/>
          <w:sz w:val="28"/>
          <w:szCs w:val="28"/>
          <w:shd w:val="clear" w:color="auto" w:fill="FFFFFF"/>
        </w:rPr>
        <w:t>信用资格要求承诺书；</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lang w:val="en-US" w:eastAsia="zh-CN"/>
        </w:rPr>
        <w:t>7.</w:t>
      </w:r>
      <w:r>
        <w:rPr>
          <w:rFonts w:hint="eastAsia" w:asciiTheme="minorEastAsia" w:hAnsiTheme="minorEastAsia" w:eastAsiaTheme="minorEastAsia" w:cstheme="minorEastAsia"/>
          <w:sz w:val="28"/>
          <w:szCs w:val="28"/>
          <w:shd w:val="clear" w:color="auto" w:fill="FFFFFF"/>
        </w:rPr>
        <w:t>近三年高校类似项目案例合同复印件；</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lang w:val="en-US" w:eastAsia="zh-CN"/>
        </w:rPr>
        <w:t>8.</w:t>
      </w:r>
      <w:r>
        <w:rPr>
          <w:rFonts w:hint="eastAsia" w:asciiTheme="minorEastAsia" w:hAnsiTheme="minorEastAsia" w:eastAsiaTheme="minorEastAsia" w:cstheme="minorEastAsia"/>
          <w:sz w:val="28"/>
          <w:szCs w:val="28"/>
          <w:shd w:val="clear" w:color="auto" w:fill="FFFFFF"/>
        </w:rPr>
        <w:t>业务负责人及联系方式；</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b/>
          <w:bCs w:val="0"/>
          <w:kern w:val="0"/>
          <w:sz w:val="28"/>
          <w:szCs w:val="28"/>
        </w:rPr>
      </w:pPr>
      <w:r>
        <w:rPr>
          <w:rFonts w:hint="eastAsia" w:asciiTheme="minorEastAsia" w:hAnsiTheme="minorEastAsia" w:eastAsiaTheme="minorEastAsia" w:cstheme="minorEastAsia"/>
          <w:sz w:val="28"/>
          <w:szCs w:val="28"/>
          <w:shd w:val="clear" w:color="auto" w:fill="FFFFFF"/>
          <w:lang w:val="en-US" w:eastAsia="zh-CN"/>
        </w:rPr>
        <w:t>9.</w:t>
      </w:r>
      <w:r>
        <w:rPr>
          <w:rFonts w:hint="eastAsia" w:asciiTheme="minorEastAsia" w:hAnsiTheme="minorEastAsia" w:eastAsiaTheme="minorEastAsia" w:cstheme="minorEastAsia"/>
          <w:sz w:val="28"/>
          <w:szCs w:val="28"/>
          <w:u w:val="single"/>
          <w:shd w:val="clear" w:color="auto" w:fill="FFFFFF"/>
        </w:rPr>
        <w:t>提供产品</w:t>
      </w:r>
      <w:r>
        <w:rPr>
          <w:rFonts w:hint="eastAsia" w:asciiTheme="minorEastAsia" w:hAnsiTheme="minorEastAsia" w:eastAsiaTheme="minorEastAsia" w:cstheme="minorEastAsia"/>
          <w:sz w:val="28"/>
          <w:szCs w:val="28"/>
          <w:u w:val="single"/>
          <w:shd w:val="clear" w:color="auto" w:fill="FFFFFF"/>
          <w:lang w:eastAsia="zh-CN"/>
        </w:rPr>
        <w:t>品牌、型号规格、制造商</w:t>
      </w:r>
      <w:r>
        <w:rPr>
          <w:rFonts w:hint="eastAsia" w:asciiTheme="minorEastAsia" w:hAnsiTheme="minorEastAsia" w:eastAsiaTheme="minorEastAsia" w:cstheme="minorEastAsia"/>
          <w:sz w:val="28"/>
          <w:szCs w:val="28"/>
          <w:u w:val="single"/>
          <w:shd w:val="clear" w:color="auto" w:fill="FFFFFF"/>
        </w:rPr>
        <w:t>（主要针对此次投标项目所涉及到</w:t>
      </w:r>
      <w:r>
        <w:rPr>
          <w:rFonts w:hint="eastAsia" w:asciiTheme="minorEastAsia" w:hAnsiTheme="minorEastAsia" w:eastAsiaTheme="minorEastAsia" w:cstheme="minorEastAsia"/>
          <w:sz w:val="28"/>
          <w:szCs w:val="28"/>
          <w:u w:val="single"/>
          <w:shd w:val="clear" w:color="auto" w:fill="FFFFFF"/>
          <w:lang w:eastAsia="zh-CN"/>
        </w:rPr>
        <w:t>设备、平台或软件、线材</w:t>
      </w:r>
      <w:r>
        <w:rPr>
          <w:rFonts w:hint="eastAsia" w:asciiTheme="minorEastAsia" w:hAnsiTheme="minorEastAsia" w:eastAsiaTheme="minorEastAsia" w:cstheme="minorEastAsia"/>
          <w:sz w:val="28"/>
          <w:szCs w:val="28"/>
          <w:u w:val="single"/>
          <w:shd w:val="clear" w:color="auto" w:fill="FFFFFF"/>
        </w:rPr>
        <w:t>等）；</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10</w:t>
      </w:r>
      <w:r>
        <w:rPr>
          <w:rFonts w:hint="eastAsia" w:asciiTheme="minorEastAsia" w:hAnsiTheme="minorEastAsia" w:eastAsiaTheme="minorEastAsia" w:cstheme="minorEastAsia"/>
          <w:sz w:val="28"/>
          <w:szCs w:val="28"/>
          <w:shd w:val="clear" w:color="auto" w:fill="FFFFFF"/>
        </w:rPr>
        <w:t>.投标单位对投标</w:t>
      </w:r>
      <w:r>
        <w:rPr>
          <w:rFonts w:hint="eastAsia" w:asciiTheme="minorEastAsia" w:hAnsiTheme="minorEastAsia" w:eastAsiaTheme="minorEastAsia" w:cstheme="minorEastAsia"/>
          <w:sz w:val="28"/>
          <w:szCs w:val="28"/>
          <w:shd w:val="clear" w:color="auto" w:fill="FFFFFF"/>
          <w:lang w:eastAsia="zh-CN"/>
        </w:rPr>
        <w:t>产品</w:t>
      </w:r>
      <w:r>
        <w:rPr>
          <w:rFonts w:hint="eastAsia" w:asciiTheme="minorEastAsia" w:hAnsiTheme="minorEastAsia" w:eastAsiaTheme="minorEastAsia" w:cstheme="minorEastAsia"/>
          <w:sz w:val="28"/>
          <w:szCs w:val="28"/>
          <w:shd w:val="clear" w:color="auto" w:fill="FFFFFF"/>
        </w:rPr>
        <w:t>报价，</w:t>
      </w:r>
      <w:r>
        <w:rPr>
          <w:rFonts w:hint="eastAsia" w:asciiTheme="minorEastAsia" w:hAnsiTheme="minorEastAsia" w:eastAsiaTheme="minorEastAsia" w:cstheme="minorEastAsia"/>
          <w:sz w:val="28"/>
          <w:szCs w:val="28"/>
          <w:shd w:val="clear" w:color="auto" w:fill="FFFFFF"/>
          <w:lang w:val="en-US" w:eastAsia="zh-CN"/>
        </w:rPr>
        <w:t>注明开票税点，</w:t>
      </w:r>
      <w:r>
        <w:rPr>
          <w:rFonts w:hint="eastAsia" w:asciiTheme="minorEastAsia" w:hAnsiTheme="minorEastAsia" w:eastAsiaTheme="minorEastAsia" w:cstheme="minorEastAsia"/>
          <w:sz w:val="28"/>
          <w:szCs w:val="28"/>
          <w:shd w:val="clear" w:color="auto" w:fill="FFFFFF"/>
        </w:rPr>
        <w:t>应报出最具有竞争力的价格，</w:t>
      </w:r>
      <w:r>
        <w:rPr>
          <w:rFonts w:hint="eastAsia" w:asciiTheme="minorEastAsia" w:hAnsiTheme="minorEastAsia" w:eastAsiaTheme="minorEastAsia" w:cstheme="minorEastAsia"/>
          <w:sz w:val="28"/>
          <w:szCs w:val="28"/>
          <w:shd w:val="clear" w:color="auto" w:fill="FFFFFF"/>
          <w:lang w:eastAsia="zh-CN"/>
        </w:rPr>
        <w:t>参</w:t>
      </w:r>
      <w:r>
        <w:rPr>
          <w:rFonts w:hint="eastAsia" w:asciiTheme="minorEastAsia" w:hAnsiTheme="minorEastAsia" w:eastAsiaTheme="minorEastAsia" w:cstheme="minorEastAsia"/>
          <w:sz w:val="28"/>
          <w:szCs w:val="28"/>
          <w:shd w:val="clear" w:color="auto" w:fill="FFFFFF"/>
        </w:rPr>
        <w:t>见“</w:t>
      </w:r>
      <w:r>
        <w:rPr>
          <w:rFonts w:hint="eastAsia" w:asciiTheme="minorEastAsia" w:hAnsiTheme="minorEastAsia" w:eastAsiaTheme="minorEastAsia" w:cstheme="minorEastAsia"/>
          <w:sz w:val="28"/>
          <w:szCs w:val="28"/>
          <w:shd w:val="clear" w:color="auto" w:fill="FFFFFF"/>
          <w:lang w:eastAsia="zh-CN"/>
        </w:rPr>
        <w:t>南昌五中</w:t>
      </w:r>
      <w:r>
        <w:rPr>
          <w:rFonts w:hint="eastAsia" w:asciiTheme="minorEastAsia" w:hAnsiTheme="minorEastAsia" w:eastAsiaTheme="minorEastAsia" w:cstheme="minorEastAsia"/>
          <w:sz w:val="28"/>
          <w:szCs w:val="28"/>
          <w:shd w:val="clear" w:color="auto" w:fill="FFFFFF"/>
        </w:rPr>
        <w:t>智慧校园建设项目技术规范书”</w:t>
      </w:r>
      <w:r>
        <w:rPr>
          <w:rFonts w:hint="eastAsia" w:asciiTheme="minorEastAsia" w:hAnsiTheme="minorEastAsia" w:eastAsiaTheme="minorEastAsia" w:cstheme="minorEastAsia"/>
          <w:sz w:val="28"/>
          <w:szCs w:val="28"/>
          <w:shd w:val="clear" w:color="auto" w:fill="FFFFFF"/>
          <w:lang w:eastAsia="zh-CN"/>
        </w:rPr>
        <w:t>并结合图纸进行</w:t>
      </w:r>
      <w:r>
        <w:rPr>
          <w:rFonts w:hint="eastAsia" w:asciiTheme="minorEastAsia" w:hAnsiTheme="minorEastAsia" w:eastAsiaTheme="minorEastAsia" w:cstheme="minorEastAsia"/>
          <w:sz w:val="28"/>
          <w:szCs w:val="28"/>
          <w:shd w:val="clear" w:color="auto" w:fill="FFFFFF"/>
        </w:rPr>
        <w:t>分项报价（至少包括：设备名称，品牌，型号规格，数量</w:t>
      </w:r>
      <w:r>
        <w:rPr>
          <w:rFonts w:hint="eastAsia" w:asciiTheme="minorEastAsia" w:hAnsiTheme="minorEastAsia" w:eastAsiaTheme="minorEastAsia" w:cstheme="minorEastAsia"/>
          <w:sz w:val="28"/>
          <w:szCs w:val="28"/>
          <w:shd w:val="clear" w:color="auto" w:fill="FFFFFF"/>
          <w:lang w:eastAsia="zh-CN"/>
        </w:rPr>
        <w:t>（若未明确数量均按</w:t>
      </w:r>
      <w:r>
        <w:rPr>
          <w:rFonts w:hint="eastAsia" w:asciiTheme="minorEastAsia" w:hAnsiTheme="minorEastAsia" w:eastAsiaTheme="minorEastAsia" w:cstheme="minorEastAsia"/>
          <w:sz w:val="28"/>
          <w:szCs w:val="28"/>
          <w:shd w:val="clear" w:color="auto" w:fill="FFFFFF"/>
          <w:lang w:val="en-US" w:eastAsia="zh-CN"/>
        </w:rPr>
        <w:t>1计</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，单位，单价，金额，厂家，招标参数,应标参数，正负偏离）, 若涉及隐形费用请单列报价并做出说明</w:t>
      </w:r>
      <w:r>
        <w:rPr>
          <w:rFonts w:hint="eastAsia" w:asciiTheme="minorEastAsia" w:hAnsiTheme="minorEastAsia" w:eastAsiaTheme="minorEastAsia" w:cstheme="minorEastAsia"/>
          <w:sz w:val="28"/>
          <w:szCs w:val="28"/>
          <w:shd w:val="clear" w:color="auto" w:fill="FFFFFF"/>
          <w:lang w:val="en-US" w:eastAsia="zh-CN"/>
        </w:rPr>
        <w:t>；</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11</w:t>
      </w:r>
      <w:r>
        <w:rPr>
          <w:rFonts w:hint="eastAsia" w:asciiTheme="minorEastAsia" w:hAnsiTheme="minorEastAsia" w:eastAsiaTheme="minorEastAsia" w:cstheme="minorEastAsia"/>
          <w:sz w:val="28"/>
          <w:szCs w:val="28"/>
          <w:shd w:val="clear" w:color="auto" w:fill="FFFFFF"/>
        </w:rPr>
        <w:t>.诚信投标报价承诺书</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lang w:val="en-US" w:eastAsia="zh-CN"/>
        </w:rPr>
        <w:t>含工程质量、施工工期等）；</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12.</w:t>
      </w:r>
      <w:r>
        <w:rPr>
          <w:rFonts w:hint="eastAsia" w:asciiTheme="minorEastAsia" w:hAnsiTheme="minorEastAsia" w:eastAsiaTheme="minorEastAsia" w:cstheme="minorEastAsia"/>
          <w:sz w:val="28"/>
          <w:szCs w:val="28"/>
          <w:shd w:val="clear" w:color="auto" w:fill="FFFFFF"/>
        </w:rPr>
        <w:t>售后服务承诺书</w:t>
      </w:r>
      <w:r>
        <w:rPr>
          <w:rFonts w:hint="eastAsia" w:asciiTheme="minorEastAsia" w:hAnsiTheme="minorEastAsia" w:eastAsiaTheme="minorEastAsia" w:cstheme="minorEastAsia"/>
          <w:sz w:val="28"/>
          <w:szCs w:val="28"/>
          <w:shd w:val="clear" w:color="auto" w:fill="FFFFFF"/>
          <w:lang w:val="en-US" w:eastAsia="zh-CN"/>
        </w:rPr>
        <w:t>；</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以上材料均需盖单位公章。</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
          <w:bCs w:val="0"/>
          <w:kern w:val="0"/>
          <w:sz w:val="28"/>
          <w:szCs w:val="28"/>
          <w:lang w:val="en-US" w:eastAsia="zh-CN"/>
        </w:rPr>
        <w:t>（二）</w:t>
      </w:r>
      <w:r>
        <w:rPr>
          <w:rFonts w:hint="eastAsia" w:asciiTheme="minorEastAsia" w:hAnsiTheme="minorEastAsia" w:eastAsiaTheme="minorEastAsia" w:cstheme="minorEastAsia"/>
          <w:b/>
          <w:bCs w:val="0"/>
          <w:kern w:val="0"/>
          <w:sz w:val="28"/>
          <w:szCs w:val="28"/>
        </w:rPr>
        <w:t>、标书要求</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1.标书用A4纸正反打印，胶装成书，分项报价用A4纸正反打印，均一式伍份（正本壹份、副本肆份）。</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w:t>
      </w:r>
      <w:r>
        <w:rPr>
          <w:rFonts w:hint="eastAsia" w:asciiTheme="minorEastAsia" w:hAnsiTheme="minorEastAsia" w:eastAsiaTheme="minorEastAsia" w:cstheme="minorEastAsia"/>
          <w:sz w:val="28"/>
          <w:szCs w:val="28"/>
          <w:u w:val="single"/>
          <w:shd w:val="clear" w:color="auto" w:fill="FFFFFF"/>
        </w:rPr>
        <w:t>准备资料原件接受资质审核。</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3.标书密封、签字并加盖齐缝章，内容不许涂改或行间插字。</w:t>
      </w:r>
    </w:p>
    <w:p>
      <w:pPr>
        <w:pStyle w:val="4"/>
        <w:widowControl/>
        <w:shd w:val="clear" w:color="auto" w:fill="FFFFFF"/>
        <w:spacing w:before="0" w:beforeAutospacing="0" w:after="0" w:afterAutospacing="0" w:line="510" w:lineRule="atLeast"/>
        <w:rPr>
          <w:rFonts w:hint="eastAsia" w:asciiTheme="minorEastAsia" w:hAnsiTheme="minorEastAsia" w:eastAsiaTheme="minorEastAsia" w:cstheme="minorEastAsia"/>
          <w:b/>
          <w:bCs/>
          <w:sz w:val="28"/>
          <w:szCs w:val="28"/>
          <w:shd w:val="clear" w:color="auto" w:fill="FFFFFF"/>
          <w:lang w:val="en-US" w:eastAsia="zh-CN"/>
        </w:rPr>
      </w:pPr>
      <w:r>
        <w:rPr>
          <w:rFonts w:hint="eastAsia" w:asciiTheme="minorEastAsia" w:hAnsiTheme="minorEastAsia" w:eastAsiaTheme="minorEastAsia" w:cstheme="minorEastAsia"/>
          <w:b/>
          <w:bCs/>
          <w:sz w:val="28"/>
          <w:szCs w:val="28"/>
          <w:shd w:val="clear" w:color="auto" w:fill="FFFFFF"/>
          <w:lang w:val="en-US" w:eastAsia="zh-CN"/>
        </w:rPr>
        <w:t>二、项目基本要求</w:t>
      </w:r>
    </w:p>
    <w:p>
      <w:pPr>
        <w:pStyle w:val="4"/>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lang w:val="en-US" w:eastAsia="zh-CN"/>
        </w:rPr>
        <w:t>一）</w:t>
      </w:r>
      <w:r>
        <w:rPr>
          <w:rFonts w:hint="eastAsia" w:asciiTheme="minorEastAsia" w:hAnsiTheme="minorEastAsia" w:eastAsiaTheme="minorEastAsia" w:cstheme="minorEastAsia"/>
          <w:sz w:val="28"/>
          <w:szCs w:val="28"/>
          <w:shd w:val="clear" w:color="auto" w:fill="FFFFFF"/>
        </w:rPr>
        <w:t>投标文件有效期：自递交投标文件截止时间起 60 个日历日。如果中标，有效期自动延长至合同履行完毕。</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lang w:val="en-US" w:eastAsia="zh-CN"/>
        </w:rPr>
        <w:t>二）</w:t>
      </w:r>
      <w:r>
        <w:rPr>
          <w:rFonts w:hint="eastAsia" w:asciiTheme="minorEastAsia" w:hAnsiTheme="minorEastAsia" w:eastAsiaTheme="minorEastAsia" w:cstheme="minorEastAsia"/>
          <w:sz w:val="28"/>
          <w:szCs w:val="28"/>
          <w:shd w:val="clear" w:color="auto" w:fill="FFFFFF"/>
        </w:rPr>
        <w:t>付款方式及发票要求</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合同签订后</w:t>
      </w:r>
      <w:r>
        <w:rPr>
          <w:rFonts w:hint="eastAsia" w:asciiTheme="minorEastAsia" w:hAnsiTheme="minorEastAsia" w:eastAsiaTheme="minorEastAsia" w:cstheme="minorEastAsia"/>
          <w:sz w:val="28"/>
          <w:szCs w:val="28"/>
          <w:shd w:val="clear" w:color="auto" w:fill="FFFFFF"/>
          <w:lang w:val="en-US" w:eastAsia="zh-CN"/>
        </w:rPr>
        <w:t>5个工作日内，</w:t>
      </w:r>
      <w:r>
        <w:rPr>
          <w:rFonts w:hint="eastAsia" w:asciiTheme="minorEastAsia" w:hAnsiTheme="minorEastAsia" w:eastAsiaTheme="minorEastAsia" w:cstheme="minorEastAsia"/>
          <w:sz w:val="28"/>
          <w:szCs w:val="28"/>
          <w:shd w:val="clear" w:color="auto" w:fill="FFFFFF"/>
        </w:rPr>
        <w:t>乙方须支付合同总价</w:t>
      </w:r>
      <w:r>
        <w:rPr>
          <w:rFonts w:hint="eastAsia" w:asciiTheme="minorEastAsia" w:hAnsiTheme="minorEastAsia" w:eastAsiaTheme="minorEastAsia" w:cstheme="minorEastAsia"/>
          <w:color w:val="FF0000"/>
          <w:sz w:val="28"/>
          <w:szCs w:val="28"/>
          <w:shd w:val="clear" w:color="auto" w:fill="FFFFFF"/>
        </w:rPr>
        <w:t>5%</w:t>
      </w:r>
      <w:r>
        <w:rPr>
          <w:rFonts w:hint="eastAsia" w:asciiTheme="minorEastAsia" w:hAnsiTheme="minorEastAsia" w:eastAsiaTheme="minorEastAsia" w:cstheme="minorEastAsia"/>
          <w:sz w:val="28"/>
          <w:szCs w:val="28"/>
          <w:shd w:val="clear" w:color="auto" w:fill="FFFFFF"/>
        </w:rPr>
        <w:t>的履约保证金至甲方指定帐户，</w:t>
      </w:r>
      <w:r>
        <w:rPr>
          <w:rFonts w:hint="eastAsia" w:asciiTheme="minorEastAsia" w:hAnsiTheme="minorEastAsia" w:eastAsiaTheme="minorEastAsia" w:cstheme="minorEastAsia"/>
          <w:color w:val="0000FF"/>
          <w:sz w:val="28"/>
          <w:szCs w:val="28"/>
          <w:shd w:val="clear" w:color="auto" w:fill="FFFFFF"/>
          <w:lang w:eastAsia="zh-CN"/>
        </w:rPr>
        <w:t>签署验收合格报告之</w:t>
      </w:r>
      <w:r>
        <w:rPr>
          <w:rFonts w:hint="eastAsia" w:asciiTheme="minorEastAsia" w:hAnsiTheme="minorEastAsia" w:eastAsiaTheme="minorEastAsia" w:cstheme="minorEastAsia"/>
          <w:sz w:val="28"/>
          <w:szCs w:val="28"/>
          <w:shd w:val="clear" w:color="auto" w:fill="FFFFFF"/>
          <w:lang w:eastAsia="zh-CN"/>
        </w:rPr>
        <w:t>日起</w:t>
      </w:r>
      <w:r>
        <w:rPr>
          <w:rFonts w:hint="eastAsia" w:asciiTheme="minorEastAsia" w:hAnsiTheme="minorEastAsia" w:eastAsiaTheme="minorEastAsia" w:cstheme="minorEastAsia"/>
          <w:sz w:val="28"/>
          <w:szCs w:val="28"/>
          <w:shd w:val="clear" w:color="auto" w:fill="FFFFFF"/>
        </w:rPr>
        <w:t>履约保证金自动转为质量保证金。</w:t>
      </w:r>
      <w:r>
        <w:rPr>
          <w:rFonts w:hint="eastAsia" w:asciiTheme="minorEastAsia" w:hAnsiTheme="minorEastAsia" w:eastAsiaTheme="minorEastAsia" w:cstheme="minorEastAsia"/>
          <w:sz w:val="28"/>
          <w:szCs w:val="28"/>
          <w:shd w:val="clear" w:color="auto" w:fill="FFFFFF"/>
          <w:lang w:eastAsia="zh-CN"/>
        </w:rPr>
        <w:t>质保期内无质量问题，甲方按</w:t>
      </w:r>
      <w:r>
        <w:rPr>
          <w:rFonts w:hint="eastAsia" w:asciiTheme="minorEastAsia" w:hAnsiTheme="minorEastAsia" w:eastAsiaTheme="minorEastAsia" w:cstheme="minorEastAsia"/>
          <w:sz w:val="28"/>
          <w:szCs w:val="28"/>
          <w:shd w:val="clear" w:color="auto" w:fill="FFFFFF"/>
        </w:rPr>
        <w:t>第一年</w:t>
      </w:r>
      <w:r>
        <w:rPr>
          <w:rFonts w:hint="eastAsia" w:asciiTheme="minorEastAsia" w:hAnsiTheme="minorEastAsia" w:eastAsiaTheme="minorEastAsia" w:cstheme="minorEastAsia"/>
          <w:color w:val="FF0000"/>
          <w:sz w:val="28"/>
          <w:szCs w:val="28"/>
          <w:shd w:val="clear" w:color="auto" w:fill="FFFFFF"/>
        </w:rPr>
        <w:t>1%</w:t>
      </w:r>
      <w:r>
        <w:rPr>
          <w:rFonts w:hint="eastAsia" w:asciiTheme="minorEastAsia" w:hAnsiTheme="minorEastAsia" w:eastAsiaTheme="minorEastAsia" w:cstheme="minorEastAsia"/>
          <w:color w:val="FF0000"/>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第二年2%</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第三年2%</w:t>
      </w:r>
      <w:r>
        <w:rPr>
          <w:rFonts w:hint="eastAsia" w:asciiTheme="minorEastAsia" w:hAnsiTheme="minorEastAsia" w:eastAsiaTheme="minorEastAsia" w:cstheme="minorEastAsia"/>
          <w:sz w:val="28"/>
          <w:szCs w:val="28"/>
          <w:shd w:val="clear" w:color="auto" w:fill="FFFFFF"/>
          <w:lang w:eastAsia="zh-CN"/>
        </w:rPr>
        <w:t>的比例，</w:t>
      </w:r>
      <w:r>
        <w:rPr>
          <w:rFonts w:hint="eastAsia" w:asciiTheme="minorEastAsia" w:hAnsiTheme="minorEastAsia" w:eastAsiaTheme="minorEastAsia" w:cstheme="minorEastAsia"/>
          <w:sz w:val="28"/>
          <w:szCs w:val="28"/>
          <w:shd w:val="clear" w:color="auto" w:fill="FFFFFF"/>
        </w:rPr>
        <w:t>无息返还质量保证金</w:t>
      </w:r>
      <w:r>
        <w:rPr>
          <w:rFonts w:hint="eastAsia" w:asciiTheme="minorEastAsia" w:hAnsiTheme="minorEastAsia" w:eastAsiaTheme="minorEastAsia" w:cstheme="minorEastAsia"/>
          <w:sz w:val="28"/>
          <w:szCs w:val="28"/>
          <w:shd w:val="clear" w:color="auto" w:fill="FFFFFF"/>
          <w:lang w:eastAsia="zh-CN"/>
        </w:rPr>
        <w:t>给</w:t>
      </w:r>
      <w:r>
        <w:rPr>
          <w:rFonts w:hint="eastAsia" w:asciiTheme="minorEastAsia" w:hAnsiTheme="minorEastAsia" w:eastAsiaTheme="minorEastAsia" w:cstheme="minorEastAsia"/>
          <w:sz w:val="28"/>
          <w:szCs w:val="28"/>
          <w:shd w:val="clear" w:color="auto" w:fill="FFFFFF"/>
        </w:rPr>
        <w:t>乙方。</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验收合格</w:t>
      </w:r>
      <w:r>
        <w:rPr>
          <w:rFonts w:hint="eastAsia" w:asciiTheme="minorEastAsia" w:hAnsiTheme="minorEastAsia" w:eastAsiaTheme="minorEastAsia" w:cstheme="minorEastAsia"/>
          <w:sz w:val="28"/>
          <w:szCs w:val="28"/>
          <w:shd w:val="clear" w:color="auto" w:fill="FFFFFF"/>
          <w:lang w:eastAsia="zh-CN"/>
        </w:rPr>
        <w:t>之日起</w:t>
      </w:r>
      <w:r>
        <w:rPr>
          <w:rFonts w:hint="eastAsia" w:asciiTheme="minorEastAsia" w:hAnsiTheme="minorEastAsia" w:eastAsiaTheme="minorEastAsia" w:cstheme="minorEastAsia"/>
          <w:sz w:val="28"/>
          <w:szCs w:val="28"/>
          <w:shd w:val="clear" w:color="auto" w:fill="FFFFFF"/>
          <w:lang w:val="en-US" w:eastAsia="zh-CN"/>
        </w:rPr>
        <w:t>7个工作</w:t>
      </w:r>
      <w:r>
        <w:rPr>
          <w:rFonts w:hint="eastAsia" w:asciiTheme="minorEastAsia" w:hAnsiTheme="minorEastAsia" w:eastAsiaTheme="minorEastAsia" w:cstheme="minorEastAsia"/>
          <w:sz w:val="28"/>
          <w:szCs w:val="28"/>
          <w:shd w:val="clear" w:color="auto" w:fill="FFFFFF"/>
        </w:rPr>
        <w:t>日内，乙方</w:t>
      </w:r>
      <w:r>
        <w:rPr>
          <w:rFonts w:hint="eastAsia" w:asciiTheme="minorEastAsia" w:hAnsiTheme="minorEastAsia" w:eastAsiaTheme="minorEastAsia" w:cstheme="minorEastAsia"/>
          <w:sz w:val="28"/>
          <w:szCs w:val="28"/>
          <w:shd w:val="clear" w:color="auto" w:fill="FFFFFF"/>
          <w:lang w:eastAsia="zh-CN"/>
        </w:rPr>
        <w:t>应向甲方开具正式</w:t>
      </w:r>
      <w:r>
        <w:rPr>
          <w:rFonts w:hint="eastAsia" w:asciiTheme="minorEastAsia" w:hAnsiTheme="minorEastAsia" w:eastAsiaTheme="minorEastAsia" w:cstheme="minorEastAsia"/>
          <w:sz w:val="28"/>
          <w:szCs w:val="28"/>
          <w:shd w:val="clear" w:color="auto" w:fill="FFFFFF"/>
        </w:rPr>
        <w:t>合同</w:t>
      </w:r>
      <w:r>
        <w:rPr>
          <w:rFonts w:hint="eastAsia" w:asciiTheme="minorEastAsia" w:hAnsiTheme="minorEastAsia" w:eastAsiaTheme="minorEastAsia" w:cstheme="minorEastAsia"/>
          <w:sz w:val="28"/>
          <w:szCs w:val="28"/>
          <w:shd w:val="clear" w:color="auto" w:fill="FFFFFF"/>
          <w:lang w:eastAsia="zh-CN"/>
        </w:rPr>
        <w:t>总价的正规</w:t>
      </w:r>
      <w:r>
        <w:rPr>
          <w:rFonts w:hint="eastAsia" w:asciiTheme="minorEastAsia" w:hAnsiTheme="minorEastAsia" w:eastAsiaTheme="minorEastAsia" w:cstheme="minorEastAsia"/>
          <w:sz w:val="28"/>
          <w:szCs w:val="28"/>
          <w:shd w:val="clear" w:color="auto" w:fill="FFFFFF"/>
        </w:rPr>
        <w:t>发票。</w:t>
      </w:r>
      <w:r>
        <w:rPr>
          <w:rFonts w:hint="eastAsia" w:asciiTheme="minorEastAsia" w:hAnsiTheme="minorEastAsia" w:eastAsiaTheme="minorEastAsia" w:cstheme="minorEastAsia"/>
          <w:sz w:val="28"/>
          <w:szCs w:val="28"/>
          <w:shd w:val="clear" w:color="auto" w:fill="FFFFFF"/>
          <w:lang w:val="en-US" w:eastAsia="zh-CN"/>
        </w:rPr>
        <w:t>甲方在收到发票后15个工作日内向乙方支</w:t>
      </w:r>
      <w:r>
        <w:rPr>
          <w:rFonts w:hint="eastAsia" w:asciiTheme="minorEastAsia" w:hAnsiTheme="minorEastAsia" w:eastAsiaTheme="minorEastAsia" w:cstheme="minorEastAsia"/>
          <w:sz w:val="28"/>
          <w:szCs w:val="28"/>
          <w:shd w:val="clear" w:color="auto" w:fill="FFFFFF"/>
        </w:rPr>
        <w:t>付</w:t>
      </w:r>
      <w:r>
        <w:rPr>
          <w:rFonts w:hint="eastAsia" w:asciiTheme="minorEastAsia" w:hAnsiTheme="minorEastAsia" w:eastAsiaTheme="minorEastAsia" w:cstheme="minorEastAsia"/>
          <w:sz w:val="28"/>
          <w:szCs w:val="28"/>
          <w:shd w:val="clear" w:color="auto" w:fill="FFFFFF"/>
          <w:lang w:eastAsia="zh-CN"/>
        </w:rPr>
        <w:t>正式</w:t>
      </w:r>
      <w:r>
        <w:rPr>
          <w:rFonts w:hint="eastAsia" w:asciiTheme="minorEastAsia" w:hAnsiTheme="minorEastAsia" w:eastAsiaTheme="minorEastAsia" w:cstheme="minorEastAsia"/>
          <w:sz w:val="28"/>
          <w:szCs w:val="28"/>
          <w:shd w:val="clear" w:color="auto" w:fill="FFFFFF"/>
        </w:rPr>
        <w:t>合同</w:t>
      </w:r>
      <w:r>
        <w:rPr>
          <w:rFonts w:hint="eastAsia" w:asciiTheme="minorEastAsia" w:hAnsiTheme="minorEastAsia" w:eastAsiaTheme="minorEastAsia" w:cstheme="minorEastAsia"/>
          <w:sz w:val="28"/>
          <w:szCs w:val="28"/>
          <w:shd w:val="clear" w:color="auto" w:fill="FFFFFF"/>
          <w:lang w:eastAsia="zh-CN"/>
        </w:rPr>
        <w:t>总额的</w:t>
      </w:r>
      <w:r>
        <w:rPr>
          <w:rFonts w:hint="eastAsia" w:asciiTheme="minorEastAsia" w:hAnsiTheme="minorEastAsia" w:eastAsiaTheme="minorEastAsia" w:cstheme="minorEastAsia"/>
          <w:sz w:val="28"/>
          <w:szCs w:val="28"/>
          <w:shd w:val="clear" w:color="auto" w:fill="FFFFFF"/>
          <w:lang w:val="en-US" w:eastAsia="zh-CN"/>
        </w:rPr>
        <w:t>50%</w:t>
      </w:r>
      <w:r>
        <w:rPr>
          <w:rFonts w:hint="eastAsia" w:asciiTheme="minorEastAsia" w:hAnsiTheme="minorEastAsia" w:eastAsiaTheme="minorEastAsia" w:cstheme="minorEastAsia"/>
          <w:sz w:val="28"/>
          <w:szCs w:val="28"/>
          <w:shd w:val="clear" w:color="auto" w:fill="FFFFFF"/>
          <w:lang w:eastAsia="zh-CN"/>
        </w:rPr>
        <w:t>货款</w:t>
      </w:r>
      <w:r>
        <w:rPr>
          <w:rFonts w:hint="eastAsia" w:asciiTheme="minorEastAsia" w:hAnsiTheme="minorEastAsia" w:eastAsiaTheme="minorEastAsia" w:cstheme="minorEastAsia"/>
          <w:sz w:val="28"/>
          <w:szCs w:val="28"/>
          <w:shd w:val="clear" w:color="auto" w:fill="FFFFFF"/>
          <w:lang w:val="en-US" w:eastAsia="zh-CN"/>
        </w:rPr>
        <w:t>,</w:t>
      </w:r>
      <w:r>
        <w:rPr>
          <w:rFonts w:hint="eastAsia" w:asciiTheme="minorEastAsia" w:hAnsiTheme="minorEastAsia" w:eastAsiaTheme="minorEastAsia" w:cstheme="minorEastAsia"/>
          <w:color w:val="0000FF"/>
          <w:sz w:val="28"/>
          <w:szCs w:val="28"/>
          <w:shd w:val="clear" w:color="auto" w:fill="FFFFFF"/>
          <w:lang w:eastAsia="zh-CN"/>
        </w:rPr>
        <w:t>签署验收合格报告之</w:t>
      </w:r>
      <w:r>
        <w:rPr>
          <w:rFonts w:hint="eastAsia" w:asciiTheme="minorEastAsia" w:hAnsiTheme="minorEastAsia" w:eastAsiaTheme="minorEastAsia" w:cstheme="minorEastAsia"/>
          <w:sz w:val="28"/>
          <w:szCs w:val="28"/>
          <w:shd w:val="clear" w:color="auto" w:fill="FFFFFF"/>
          <w:lang w:eastAsia="zh-CN"/>
        </w:rPr>
        <w:t>日</w:t>
      </w:r>
      <w:r>
        <w:rPr>
          <w:rFonts w:hint="eastAsia" w:asciiTheme="minorEastAsia" w:hAnsiTheme="minorEastAsia" w:eastAsiaTheme="minorEastAsia" w:cstheme="minorEastAsia"/>
          <w:sz w:val="28"/>
          <w:szCs w:val="28"/>
          <w:shd w:val="clear" w:color="auto" w:fill="FFFFFF"/>
          <w:lang w:val="en-US" w:eastAsia="zh-CN"/>
        </w:rPr>
        <w:t>起稳定运行6个月后，无质量问题，15个工作日内再次无息支付</w:t>
      </w:r>
      <w:r>
        <w:rPr>
          <w:rFonts w:hint="eastAsia" w:asciiTheme="minorEastAsia" w:hAnsiTheme="minorEastAsia" w:eastAsiaTheme="minorEastAsia" w:cstheme="minorEastAsia"/>
          <w:sz w:val="28"/>
          <w:szCs w:val="28"/>
          <w:shd w:val="clear" w:color="auto" w:fill="FFFFFF"/>
          <w:lang w:eastAsia="zh-CN"/>
        </w:rPr>
        <w:t>正式</w:t>
      </w:r>
      <w:r>
        <w:rPr>
          <w:rFonts w:hint="eastAsia" w:asciiTheme="minorEastAsia" w:hAnsiTheme="minorEastAsia" w:eastAsiaTheme="minorEastAsia" w:cstheme="minorEastAsia"/>
          <w:sz w:val="28"/>
          <w:szCs w:val="28"/>
          <w:shd w:val="clear" w:color="auto" w:fill="FFFFFF"/>
        </w:rPr>
        <w:t>合同</w:t>
      </w:r>
      <w:r>
        <w:rPr>
          <w:rFonts w:hint="eastAsia" w:asciiTheme="minorEastAsia" w:hAnsiTheme="minorEastAsia" w:eastAsiaTheme="minorEastAsia" w:cstheme="minorEastAsia"/>
          <w:sz w:val="28"/>
          <w:szCs w:val="28"/>
          <w:shd w:val="clear" w:color="auto" w:fill="FFFFFF"/>
          <w:lang w:eastAsia="zh-CN"/>
        </w:rPr>
        <w:t>总额的</w:t>
      </w:r>
      <w:r>
        <w:rPr>
          <w:rFonts w:hint="eastAsia" w:asciiTheme="minorEastAsia" w:hAnsiTheme="minorEastAsia" w:eastAsiaTheme="minorEastAsia" w:cstheme="minorEastAsia"/>
          <w:sz w:val="28"/>
          <w:szCs w:val="28"/>
          <w:shd w:val="clear" w:color="auto" w:fill="FFFFFF"/>
          <w:lang w:val="en-US" w:eastAsia="zh-CN"/>
        </w:rPr>
        <w:t>50%</w:t>
      </w:r>
      <w:r>
        <w:rPr>
          <w:rFonts w:hint="eastAsia" w:asciiTheme="minorEastAsia" w:hAnsiTheme="minorEastAsia" w:eastAsiaTheme="minorEastAsia" w:cstheme="minorEastAsia"/>
          <w:sz w:val="28"/>
          <w:szCs w:val="28"/>
          <w:shd w:val="clear" w:color="auto" w:fill="FFFFFF"/>
          <w:lang w:eastAsia="zh-CN"/>
        </w:rPr>
        <w:t>货款，若期间出现质量问题，同一类似问题，经两次整改仍未彻底解决，按违约处理</w:t>
      </w:r>
      <w:r>
        <w:rPr>
          <w:rFonts w:hint="eastAsia" w:asciiTheme="minorEastAsia" w:hAnsiTheme="minorEastAsia" w:eastAsiaTheme="minorEastAsia" w:cstheme="minorEastAsia"/>
          <w:sz w:val="28"/>
          <w:szCs w:val="28"/>
          <w:shd w:val="clear" w:color="auto" w:fill="FFFFFF"/>
        </w:rPr>
        <w:t xml:space="preserve">。 </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b w:val="0"/>
          <w:bCs w:val="0"/>
          <w:sz w:val="28"/>
          <w:szCs w:val="28"/>
          <w:shd w:val="clear" w:color="auto" w:fill="FFFFFF"/>
        </w:rPr>
      </w:pPr>
      <w:r>
        <w:rPr>
          <w:rFonts w:hint="eastAsia" w:asciiTheme="minorEastAsia" w:hAnsiTheme="minorEastAsia" w:eastAsiaTheme="minorEastAsia" w:cstheme="minorEastAsia"/>
          <w:b w:val="0"/>
          <w:bCs w:val="0"/>
          <w:sz w:val="28"/>
          <w:szCs w:val="28"/>
          <w:shd w:val="clear" w:color="auto" w:fill="FFFFFF"/>
          <w:lang w:val="en-US" w:eastAsia="zh-CN"/>
        </w:rPr>
        <w:t>（三）</w:t>
      </w:r>
      <w:r>
        <w:rPr>
          <w:rFonts w:hint="eastAsia" w:asciiTheme="minorEastAsia" w:hAnsiTheme="minorEastAsia" w:eastAsiaTheme="minorEastAsia" w:cstheme="minorEastAsia"/>
          <w:b w:val="0"/>
          <w:bCs w:val="0"/>
          <w:sz w:val="28"/>
          <w:szCs w:val="28"/>
          <w:shd w:val="clear" w:color="auto" w:fill="FFFFFF"/>
          <w:lang w:eastAsia="zh-CN"/>
        </w:rPr>
        <w:t>质量标准</w:t>
      </w:r>
      <w:r>
        <w:rPr>
          <w:rFonts w:hint="eastAsia" w:asciiTheme="minorEastAsia" w:hAnsiTheme="minorEastAsia" w:eastAsiaTheme="minorEastAsia" w:cstheme="minorEastAsia"/>
          <w:b w:val="0"/>
          <w:bCs w:val="0"/>
          <w:sz w:val="28"/>
          <w:szCs w:val="28"/>
          <w:shd w:val="clear" w:color="auto" w:fill="FFFFFF"/>
        </w:rPr>
        <w:t>与验收</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本工程适合的标准及规范包括（不限于）以下内容：</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智能化工程及各子系统主要技术标准和规范，应参照国际或国内最新标准，还须遵循通信、广电、公安、人防、安全、保密、环保、地震、市政等有关行业的相应标准。</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建设依据标准与规范如下：</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《智慧校园总体框架》(GBT36342-2018)</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《智能建筑设计标准》（GB50314-2015）</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《绿色建筑评价标准》(GB50378-2014)</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《多媒体教学环境设计要求》（GB/T36447-2018）</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《民用建筑绿色设计规范》（JGJ/T229-2010）</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《民用建筑电气设计规范》(JGJ16-2008)</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《火灾自动报警系统设计规范》(GB50116-2013)</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《供配电系统设计规范》（GB50052-2009）</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《低压配电设计规范》（GB50054-2011）</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《建筑照明设计标准》（GB50034-2013）</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《建筑物电子信息系统防雷技术规范》（GB50343-2012）</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《建筑物防雷设计规范》（GB50057-2010）</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《建筑设备监控系统工程技术规范》（JGJ／T334-2014）</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《民用闭路监视电视系统工程技术规范》（GB50198-2011）</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《安全防范工程技术规范》(GB50348-2018)</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《视频安防监控系统工程设计规范》(GB50395-2007)</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《安全防范视频监控联网系统信息传输、交换、控制技术要求》（GB/T28181-2016）</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《入侵报警系统工程设计规范》(GB50394-2007)</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《出入口控制系统工程设计规范》(GB50396-2007)</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《综合布线系统工程设计规范》(GB50311-2016)</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《综合布线系统工程验收规范》(GB50312-2016)</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《国际综合布线系统标准》（ISO/IEC11801）</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《集中式光纤布线系统标准》(ANST/TIA/EIATSB-72)</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《开放式办公室布线系统标准》（ANST/TIA/EIATSB-75）</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《公用计算机互联网工程设计规范》（YDT 5037-2005）</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《LED显示屏通用规范》（SJ/T11141-2012）</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《会议电视系统工程设计规范》YD5032-2005</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《视频显示系统工程技术规范》（GB50464-2008）</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《电子会议系统工程设计规范》(GB50799-2012)</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《厅堂扩声系统设计规范》（GB50371-2006）</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《公共广播系统工程技术规范》（GB50526-2010）</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《扩声、会议系统安装工程施工及验收规范》（GY5055-2008）</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《有线电视网络工程设计标准》GB50200-2018</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《数据中心设计规范》（GB50174-2017）</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《中华人民共和国计算机信息系统安全保护条例》（国务院147号令）</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《计算机信息网络国际联网安全保护管理办法》（公安部第33号令）</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《网络与信息安全体系建设基本技术要求》（2010-07-29）</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国家、江西省现行相关法律、法规等</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业主提供的功能需求及其他资料、文件</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业主提供的相关图纸等</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其它专业的设计资料</w:t>
      </w:r>
    </w:p>
    <w:p>
      <w:pPr>
        <w:pStyle w:val="4"/>
        <w:widowControl/>
        <w:shd w:val="clear" w:color="auto" w:fill="FFFFFF"/>
        <w:spacing w:before="0" w:beforeAutospacing="0" w:after="0" w:afterAutospacing="0" w:line="510" w:lineRule="atLeast"/>
        <w:ind w:firstLine="568" w:firstLineChars="202"/>
        <w:rPr>
          <w:rFonts w:hint="eastAsia" w:asciiTheme="minorEastAsia" w:hAnsiTheme="minorEastAsia" w:eastAsiaTheme="minorEastAsia" w:cstheme="minorEastAsia"/>
          <w:b/>
          <w:bCs/>
          <w:color w:val="auto"/>
          <w:sz w:val="28"/>
          <w:szCs w:val="28"/>
          <w:shd w:val="clear" w:color="auto" w:fill="FFFFFF"/>
          <w:lang w:eastAsia="zh-CN"/>
        </w:rPr>
      </w:pPr>
      <w:r>
        <w:rPr>
          <w:rFonts w:hint="eastAsia" w:asciiTheme="minorEastAsia" w:hAnsiTheme="minorEastAsia" w:eastAsiaTheme="minorEastAsia" w:cstheme="minorEastAsia"/>
          <w:b/>
          <w:bCs/>
          <w:color w:val="auto"/>
          <w:sz w:val="28"/>
          <w:szCs w:val="28"/>
          <w:shd w:val="clear" w:color="auto" w:fill="FFFFFF"/>
        </w:rPr>
        <w:t>验收标准</w:t>
      </w:r>
      <w:r>
        <w:rPr>
          <w:rFonts w:hint="eastAsia" w:asciiTheme="minorEastAsia" w:hAnsiTheme="minorEastAsia" w:eastAsiaTheme="minorEastAsia" w:cstheme="minorEastAsia"/>
          <w:b/>
          <w:bCs/>
          <w:color w:val="auto"/>
          <w:sz w:val="28"/>
          <w:szCs w:val="28"/>
          <w:shd w:val="clear" w:color="auto" w:fill="FFFFFF"/>
          <w:lang w:eastAsia="zh-CN"/>
        </w:rPr>
        <w:t>：</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1.</w:t>
      </w:r>
      <w:r>
        <w:rPr>
          <w:rFonts w:hint="eastAsia" w:asciiTheme="minorEastAsia" w:hAnsiTheme="minorEastAsia" w:eastAsiaTheme="minorEastAsia" w:cstheme="minorEastAsia"/>
          <w:color w:val="auto"/>
          <w:sz w:val="28"/>
          <w:szCs w:val="28"/>
          <w:shd w:val="clear" w:color="auto" w:fill="FFFFFF"/>
        </w:rPr>
        <w:t>按采购订单、</w:t>
      </w:r>
      <w:r>
        <w:rPr>
          <w:rFonts w:hint="eastAsia" w:asciiTheme="minorEastAsia" w:hAnsiTheme="minorEastAsia" w:eastAsiaTheme="minorEastAsia" w:cstheme="minorEastAsia"/>
          <w:color w:val="auto"/>
          <w:sz w:val="28"/>
          <w:szCs w:val="28"/>
          <w:shd w:val="clear" w:color="auto" w:fill="FFFFFF"/>
          <w:lang w:eastAsia="zh-CN"/>
        </w:rPr>
        <w:t>正式签约的</w:t>
      </w:r>
      <w:r>
        <w:rPr>
          <w:rFonts w:hint="eastAsia" w:asciiTheme="minorEastAsia" w:hAnsiTheme="minorEastAsia" w:eastAsiaTheme="minorEastAsia" w:cstheme="minorEastAsia"/>
          <w:color w:val="auto"/>
          <w:sz w:val="28"/>
          <w:szCs w:val="28"/>
          <w:shd w:val="clear" w:color="auto" w:fill="FFFFFF"/>
        </w:rPr>
        <w:t>合同相关条款进行验收。</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2</w:t>
      </w:r>
      <w:r>
        <w:rPr>
          <w:rFonts w:hint="eastAsia" w:asciiTheme="minorEastAsia" w:hAnsiTheme="minorEastAsia" w:eastAsiaTheme="minorEastAsia" w:cstheme="minorEastAsia"/>
          <w:color w:val="auto"/>
          <w:sz w:val="28"/>
          <w:szCs w:val="28"/>
          <w:shd w:val="clear" w:color="auto" w:fill="FFFFFF"/>
          <w:lang w:val="en-US" w:eastAsia="zh-CN"/>
        </w:rPr>
        <w:t>.</w:t>
      </w:r>
      <w:r>
        <w:rPr>
          <w:rFonts w:hint="eastAsia" w:asciiTheme="minorEastAsia" w:hAnsiTheme="minorEastAsia" w:eastAsiaTheme="minorEastAsia" w:cstheme="minorEastAsia"/>
          <w:color w:val="auto"/>
          <w:sz w:val="28"/>
          <w:szCs w:val="28"/>
          <w:shd w:val="clear" w:color="auto" w:fill="FFFFFF"/>
        </w:rPr>
        <w:t>乙方供应的产品应满足送货地所属国家标准或行业标准。</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3.</w:t>
      </w:r>
      <w:r>
        <w:rPr>
          <w:rFonts w:hint="eastAsia" w:asciiTheme="minorEastAsia" w:hAnsiTheme="minorEastAsia" w:eastAsiaTheme="minorEastAsia" w:cstheme="minorEastAsia"/>
          <w:color w:val="auto"/>
          <w:sz w:val="28"/>
          <w:szCs w:val="28"/>
          <w:shd w:val="clear" w:color="auto" w:fill="FFFFFF"/>
        </w:rPr>
        <w:t>本合同标的物须为原厂在送货地认可的原装正品行货。</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4.</w:t>
      </w:r>
      <w:r>
        <w:rPr>
          <w:rFonts w:hint="eastAsia" w:asciiTheme="minorEastAsia" w:hAnsiTheme="minorEastAsia" w:eastAsiaTheme="minorEastAsia" w:cstheme="minorEastAsia"/>
          <w:color w:val="auto"/>
          <w:sz w:val="28"/>
          <w:szCs w:val="28"/>
          <w:shd w:val="clear" w:color="auto" w:fill="FFFFFF"/>
        </w:rPr>
        <w:t>乙方供应的产品必须同时满足以上所有标准，凡未达到任何其中一项标准的，均属不合格品。</w:t>
      </w:r>
    </w:p>
    <w:p>
      <w:pPr>
        <w:pStyle w:val="4"/>
        <w:widowControl/>
        <w:shd w:val="clear" w:color="auto" w:fill="FFFFFF"/>
        <w:spacing w:before="0" w:beforeAutospacing="0" w:after="0" w:afterAutospacing="0" w:line="510" w:lineRule="atLeast"/>
        <w:ind w:firstLine="568" w:firstLineChars="202"/>
        <w:rPr>
          <w:rFonts w:hint="eastAsia" w:asciiTheme="minorEastAsia" w:hAnsiTheme="minorEastAsia" w:eastAsiaTheme="minorEastAsia" w:cstheme="minorEastAsia"/>
          <w:b/>
          <w:bCs/>
          <w:color w:val="auto"/>
          <w:sz w:val="28"/>
          <w:szCs w:val="28"/>
          <w:shd w:val="clear" w:color="auto" w:fill="FFFFFF"/>
          <w:lang w:eastAsia="zh-CN"/>
        </w:rPr>
      </w:pPr>
      <w:r>
        <w:rPr>
          <w:rFonts w:hint="eastAsia" w:asciiTheme="minorEastAsia" w:hAnsiTheme="minorEastAsia" w:eastAsiaTheme="minorEastAsia" w:cstheme="minorEastAsia"/>
          <w:b/>
          <w:bCs/>
          <w:color w:val="auto"/>
          <w:sz w:val="28"/>
          <w:szCs w:val="28"/>
          <w:shd w:val="clear" w:color="auto" w:fill="FFFFFF"/>
        </w:rPr>
        <w:t>验收过程</w:t>
      </w:r>
      <w:r>
        <w:rPr>
          <w:rFonts w:hint="eastAsia" w:asciiTheme="minorEastAsia" w:hAnsiTheme="minorEastAsia" w:eastAsiaTheme="minorEastAsia" w:cstheme="minorEastAsia"/>
          <w:b/>
          <w:bCs/>
          <w:color w:val="auto"/>
          <w:sz w:val="28"/>
          <w:szCs w:val="28"/>
          <w:shd w:val="clear" w:color="auto" w:fill="FFFFFF"/>
          <w:lang w:eastAsia="zh-CN"/>
        </w:rPr>
        <w:t>：</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1.</w:t>
      </w:r>
      <w:r>
        <w:rPr>
          <w:rFonts w:hint="eastAsia" w:asciiTheme="minorEastAsia" w:hAnsiTheme="minorEastAsia" w:eastAsiaTheme="minorEastAsia" w:cstheme="minorEastAsia"/>
          <w:color w:val="auto"/>
          <w:sz w:val="28"/>
          <w:szCs w:val="28"/>
          <w:shd w:val="clear" w:color="auto" w:fill="FFFFFF"/>
        </w:rPr>
        <w:t>到货检验：所有产品外包装为原厂包装且无破损，产品装箱单必须与实物一一对应。乙方或乙方指定人员可依甲方要求到场共同确认外箱序列号与原厂提供清单一致。</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2.</w:t>
      </w:r>
      <w:r>
        <w:rPr>
          <w:rFonts w:hint="eastAsia" w:asciiTheme="minorEastAsia" w:hAnsiTheme="minorEastAsia" w:eastAsiaTheme="minorEastAsia" w:cstheme="minorEastAsia"/>
          <w:color w:val="auto"/>
          <w:sz w:val="28"/>
          <w:szCs w:val="28"/>
          <w:shd w:val="clear" w:color="auto" w:fill="FFFFFF"/>
        </w:rPr>
        <w:t>对于在验收过程中发现产品不符合要求的，乙方在接到甲方通知后须在【7】日内将新产品交至甲方相应收货地点进行更换。</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3.</w:t>
      </w:r>
      <w:r>
        <w:rPr>
          <w:rFonts w:hint="eastAsia" w:asciiTheme="minorEastAsia" w:hAnsiTheme="minorEastAsia" w:eastAsiaTheme="minorEastAsia" w:cstheme="minorEastAsia"/>
          <w:color w:val="auto"/>
          <w:sz w:val="28"/>
          <w:szCs w:val="28"/>
          <w:shd w:val="clear" w:color="auto" w:fill="FFFFFF"/>
        </w:rPr>
        <w:t>乙方设备货到现场，乙方应提前一天通知甲方开箱验货，乙方协助甲方对货物的品牌型号规格进行开箱核验。</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lang w:val="en-US" w:eastAsia="zh-CN"/>
        </w:rPr>
      </w:pPr>
      <w:r>
        <w:rPr>
          <w:rFonts w:hint="eastAsia" w:asciiTheme="minorEastAsia" w:hAnsiTheme="minorEastAsia" w:eastAsiaTheme="minorEastAsia" w:cstheme="minorEastAsia"/>
          <w:color w:val="auto"/>
          <w:sz w:val="28"/>
          <w:szCs w:val="28"/>
          <w:shd w:val="clear" w:color="auto" w:fill="FFFFFF"/>
          <w:lang w:val="en-US" w:eastAsia="zh-CN"/>
        </w:rPr>
        <w:t>4.项目正式验收前，乙方提供各子系统的自测试合格报告，提前3个工作日通知甲方对项目进行正式验收，验收过程中，乙方协助甲方共同对项目进行验收，验收通过后，双方签署验收合格报告。甲方无特殊情况，不得延期或拒绝对项目进行验收，若验收暂缓通过，乙方则需按照甲方提出的整改报告，1个月内整改到位，否则按视为违约。</w:t>
      </w:r>
    </w:p>
    <w:p>
      <w:pPr>
        <w:pStyle w:val="4"/>
        <w:widowControl/>
        <w:shd w:val="clear" w:color="auto" w:fill="FFFFFF"/>
        <w:spacing w:before="0" w:beforeAutospacing="0" w:after="0" w:afterAutospacing="0" w:line="510" w:lineRule="atLeast"/>
        <w:ind w:firstLine="568" w:firstLineChars="202"/>
        <w:rPr>
          <w:rFonts w:hint="eastAsia" w:asciiTheme="minorEastAsia" w:hAnsiTheme="minorEastAsia" w:eastAsiaTheme="minorEastAsia" w:cstheme="minorEastAsia"/>
          <w:b/>
          <w:bCs/>
          <w:color w:val="auto"/>
          <w:sz w:val="28"/>
          <w:szCs w:val="28"/>
          <w:shd w:val="clear" w:color="auto" w:fill="FFFFFF"/>
        </w:rPr>
      </w:pPr>
      <w:r>
        <w:rPr>
          <w:rFonts w:hint="eastAsia" w:asciiTheme="minorEastAsia" w:hAnsiTheme="minorEastAsia" w:eastAsiaTheme="minorEastAsia" w:cstheme="minorEastAsia"/>
          <w:b/>
          <w:bCs/>
          <w:color w:val="auto"/>
          <w:sz w:val="28"/>
          <w:szCs w:val="28"/>
          <w:shd w:val="clear" w:color="auto" w:fill="FFFFFF"/>
        </w:rPr>
        <w:t>需承诺同意以下内容，格式自拟</w:t>
      </w:r>
      <w:r>
        <w:rPr>
          <w:rFonts w:hint="eastAsia" w:asciiTheme="minorEastAsia" w:hAnsiTheme="minorEastAsia" w:eastAsiaTheme="minorEastAsia" w:cstheme="minorEastAsia"/>
          <w:b/>
          <w:bCs/>
          <w:color w:val="auto"/>
          <w:sz w:val="28"/>
          <w:szCs w:val="28"/>
          <w:shd w:val="clear" w:color="auto" w:fill="FFFFFF"/>
          <w:lang w:eastAsia="zh-CN"/>
        </w:rPr>
        <w:t>。</w:t>
      </w:r>
      <w:r>
        <w:rPr>
          <w:rFonts w:hint="eastAsia" w:asciiTheme="minorEastAsia" w:hAnsiTheme="minorEastAsia" w:eastAsiaTheme="minorEastAsia" w:cstheme="minorEastAsia"/>
          <w:b/>
          <w:bCs/>
          <w:color w:val="auto"/>
          <w:sz w:val="28"/>
          <w:szCs w:val="28"/>
          <w:shd w:val="clear" w:color="auto" w:fill="FFFFFF"/>
        </w:rPr>
        <w:t xml:space="preserve"> </w:t>
      </w:r>
    </w:p>
    <w:p>
      <w:pPr>
        <w:pStyle w:val="4"/>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供应商所提供的的产品（或服务）必须首先符合有关国家强制性规定、国家（行业）标准或相关法律法规要求。同时为投标货物生产厂家提供的原厂设备，而且设备（包括零部件）应是交付前最新生产或技术较为先进的且未被使用过的全新设备，同时必须在中国境内具有合法使用权。</w:t>
      </w: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rPr>
          <w:rFonts w:hint="eastAsia" w:asciiTheme="minorEastAsia" w:hAnsiTheme="minorEastAsia" w:eastAsiaTheme="minorEastAsia" w:cstheme="minorEastAsia"/>
          <w:b/>
          <w:bCs w:val="0"/>
          <w:color w:val="auto"/>
          <w:kern w:val="2"/>
          <w:sz w:val="28"/>
          <w:szCs w:val="28"/>
          <w:lang w:val="en-US" w:eastAsia="zh-CN" w:bidi="ar-SA"/>
        </w:rPr>
      </w:pPr>
      <w:r>
        <w:rPr>
          <w:rFonts w:hint="eastAsia" w:asciiTheme="minorEastAsia" w:hAnsiTheme="minorEastAsia" w:eastAsiaTheme="minorEastAsia" w:cstheme="minorEastAsia"/>
          <w:b/>
          <w:bCs w:val="0"/>
          <w:color w:val="auto"/>
          <w:kern w:val="2"/>
          <w:sz w:val="28"/>
          <w:szCs w:val="28"/>
          <w:lang w:val="en-US" w:eastAsia="zh-CN" w:bidi="ar-SA"/>
        </w:rPr>
        <w:t>三、质量要求及风险转移</w:t>
      </w:r>
    </w:p>
    <w:p>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Theme="minorEastAsia" w:hAnsiTheme="minorEastAsia" w:eastAsiaTheme="minorEastAsia" w:cstheme="minorEastAsia"/>
          <w:b w:val="0"/>
          <w:bCs/>
          <w:color w:val="auto"/>
          <w:kern w:val="2"/>
          <w:sz w:val="28"/>
          <w:szCs w:val="28"/>
          <w:lang w:val="en-US" w:eastAsia="zh-CN" w:bidi="ar-SA"/>
        </w:rPr>
      </w:pPr>
      <w:r>
        <w:rPr>
          <w:rFonts w:hint="eastAsia" w:asciiTheme="minorEastAsia" w:hAnsiTheme="minorEastAsia" w:eastAsiaTheme="minorEastAsia" w:cstheme="minorEastAsia"/>
          <w:b w:val="0"/>
          <w:bCs/>
          <w:color w:val="auto"/>
          <w:kern w:val="2"/>
          <w:sz w:val="28"/>
          <w:szCs w:val="28"/>
          <w:lang w:val="en-US" w:eastAsia="zh-CN" w:bidi="ar-SA"/>
        </w:rPr>
        <w:t>中标人（乙方）销售的设备，其质量必须符合国家标准和行业标准，符合安全操作和说明书载明的基本使用要求，符合本合同验收标准，属全新设备。设备不存在产品性能、结构设计、生产工艺等危及人身、财产安全的缺陷，具备应当具备的使用性能。</w:t>
      </w:r>
    </w:p>
    <w:p>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Theme="minorEastAsia" w:hAnsiTheme="minorEastAsia" w:eastAsiaTheme="minorEastAsia" w:cstheme="minorEastAsia"/>
          <w:b w:val="0"/>
          <w:bCs/>
          <w:color w:val="auto"/>
          <w:kern w:val="2"/>
          <w:sz w:val="28"/>
          <w:szCs w:val="28"/>
          <w:lang w:val="en-US" w:eastAsia="zh-CN" w:bidi="ar-SA"/>
        </w:rPr>
      </w:pPr>
      <w:r>
        <w:rPr>
          <w:rFonts w:hint="eastAsia" w:asciiTheme="minorEastAsia" w:hAnsiTheme="minorEastAsia" w:eastAsiaTheme="minorEastAsia" w:cstheme="minorEastAsia"/>
          <w:b w:val="0"/>
          <w:bCs/>
          <w:color w:val="auto"/>
          <w:kern w:val="2"/>
          <w:sz w:val="28"/>
          <w:szCs w:val="28"/>
          <w:lang w:val="en-US" w:eastAsia="zh-CN" w:bidi="ar-SA"/>
        </w:rPr>
        <w:t>货物安装验收之前所发生的一切费用和风险均由乙方承担，验收合格之后的风险转移给招标人（甲方），之后货物的毁损灭失等风险自甲方验收合格并签署验收合格报告之日起由甲方承担。</w:t>
      </w: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rPr>
          <w:rFonts w:hint="eastAsia" w:asciiTheme="minorEastAsia" w:hAnsiTheme="minorEastAsia" w:eastAsiaTheme="minorEastAsia" w:cstheme="minorEastAsia"/>
          <w:b/>
          <w:bCs w:val="0"/>
          <w:color w:val="auto"/>
          <w:kern w:val="2"/>
          <w:sz w:val="28"/>
          <w:szCs w:val="28"/>
          <w:lang w:val="en-US" w:eastAsia="zh-CN" w:bidi="ar-SA"/>
        </w:rPr>
      </w:pPr>
      <w:r>
        <w:rPr>
          <w:rFonts w:hint="eastAsia" w:asciiTheme="minorEastAsia" w:hAnsiTheme="minorEastAsia" w:eastAsiaTheme="minorEastAsia" w:cstheme="minorEastAsia"/>
          <w:b/>
          <w:bCs w:val="0"/>
          <w:color w:val="auto"/>
          <w:kern w:val="2"/>
          <w:sz w:val="28"/>
          <w:szCs w:val="28"/>
          <w:lang w:val="en-US" w:eastAsia="zh-CN" w:bidi="ar-SA"/>
        </w:rPr>
        <w:t>四、售后服务与保修要求</w:t>
      </w:r>
    </w:p>
    <w:p>
      <w:pPr>
        <w:widowControl/>
        <w:spacing w:line="360" w:lineRule="auto"/>
        <w:ind w:firstLine="560" w:firstLineChars="200"/>
        <w:jc w:val="left"/>
        <w:rPr>
          <w:rFonts w:hint="eastAsia" w:asciiTheme="minorEastAsia" w:hAnsiTheme="minorEastAsia" w:eastAsiaTheme="minorEastAsia" w:cstheme="minorEastAsia"/>
          <w:color w:val="FF0000"/>
          <w:kern w:val="0"/>
          <w:sz w:val="28"/>
          <w:szCs w:val="28"/>
        </w:rPr>
      </w:pPr>
      <w:r>
        <w:rPr>
          <w:rFonts w:hint="eastAsia" w:asciiTheme="minorEastAsia" w:hAnsiTheme="minorEastAsia" w:eastAsiaTheme="minorEastAsia" w:cstheme="minorEastAsia"/>
          <w:color w:val="FF0000"/>
          <w:kern w:val="0"/>
          <w:sz w:val="28"/>
          <w:szCs w:val="28"/>
        </w:rPr>
        <w:t>1.</w:t>
      </w:r>
      <w:r>
        <w:rPr>
          <w:rFonts w:hint="eastAsia" w:asciiTheme="minorEastAsia" w:hAnsiTheme="minorEastAsia" w:eastAsiaTheme="minorEastAsia" w:cstheme="minorEastAsia"/>
          <w:color w:val="FF0000"/>
          <w:kern w:val="0"/>
          <w:sz w:val="28"/>
          <w:szCs w:val="28"/>
          <w:lang w:val="en-US" w:eastAsia="zh-CN"/>
        </w:rPr>
        <w:t>自验收合格之日起，设备提供不低于3年免费质保，</w:t>
      </w:r>
      <w:r>
        <w:rPr>
          <w:rFonts w:hint="eastAsia" w:asciiTheme="minorEastAsia" w:hAnsiTheme="minorEastAsia" w:eastAsiaTheme="minorEastAsia" w:cstheme="minorEastAsia"/>
          <w:color w:val="FF0000"/>
          <w:kern w:val="0"/>
          <w:sz w:val="28"/>
          <w:szCs w:val="28"/>
        </w:rPr>
        <w:t>终身维护保养。投标人可以提出优于采购文件要求的质保年限。</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2.响应时间：设备正常使用期内如设备出现质量问题，在接到通知后 30 分钟内立即做出技术指导性响应，24 小时内派工程技术人员来维修</w:t>
      </w:r>
      <w:r>
        <w:rPr>
          <w:rFonts w:hint="eastAsia" w:asciiTheme="minorEastAsia" w:hAnsiTheme="minorEastAsia" w:eastAsiaTheme="minorEastAsia" w:cstheme="minorEastAsia"/>
          <w:color w:val="auto"/>
          <w:kern w:val="0"/>
          <w:sz w:val="28"/>
          <w:szCs w:val="28"/>
          <w:lang w:eastAsia="zh-CN"/>
        </w:rPr>
        <w:t>，</w:t>
      </w:r>
      <w:r>
        <w:rPr>
          <w:rFonts w:hint="eastAsia" w:asciiTheme="minorEastAsia" w:hAnsiTheme="minorEastAsia" w:eastAsiaTheme="minorEastAsia" w:cstheme="minorEastAsia"/>
          <w:color w:val="auto"/>
          <w:kern w:val="0"/>
          <w:sz w:val="28"/>
          <w:szCs w:val="28"/>
        </w:rPr>
        <w:t>到现场维修时间不超过2个工作日，若超出规定时间或双方约定的维修时间，每推迟一天按合同总金额的万分之一向甲方赔付违约金。乙方没按约定时间进行售后，甲方有权在应向乙方支付的任何款项中扣除相应金额，且不限于本合同款项。乙方应在款项扣除之日起7个工作日内将扣除费用补齐，同时乙方的全部保修责任仍需承担。</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3.设备巡检：中标人应派遣一名专业技术工程师为</w:t>
      </w:r>
      <w:r>
        <w:rPr>
          <w:rFonts w:hint="eastAsia" w:asciiTheme="minorEastAsia" w:hAnsiTheme="minorEastAsia" w:eastAsiaTheme="minorEastAsia" w:cstheme="minorEastAsia"/>
          <w:color w:val="auto"/>
          <w:kern w:val="0"/>
          <w:sz w:val="28"/>
          <w:szCs w:val="28"/>
          <w:lang w:val="en-US" w:eastAsia="zh-CN"/>
        </w:rPr>
        <w:t>甲方</w:t>
      </w:r>
      <w:r>
        <w:rPr>
          <w:rFonts w:hint="eastAsia" w:asciiTheme="minorEastAsia" w:hAnsiTheme="minorEastAsia" w:eastAsiaTheme="minorEastAsia" w:cstheme="minorEastAsia"/>
          <w:color w:val="auto"/>
          <w:kern w:val="0"/>
          <w:sz w:val="28"/>
          <w:szCs w:val="28"/>
        </w:rPr>
        <w:t>提供免费设备巡检。</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4.配品配件供应：在设备的正常使用周期内，中标人保证提供原厂的配品配件，以确保设备的正常使用。</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5.产品的保修除按国家有关规定、各产品生产厂家规定及项目特殊要求处理外，还应满足下述条款：</w:t>
      </w:r>
    </w:p>
    <w:p>
      <w:pPr>
        <w:widowControl/>
        <w:spacing w:line="360" w:lineRule="auto"/>
        <w:ind w:firstLine="991" w:firstLineChars="354"/>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①保修期内货物出现质量问题，必须无偿更换；</w:t>
      </w:r>
    </w:p>
    <w:p>
      <w:pPr>
        <w:widowControl/>
        <w:spacing w:line="360" w:lineRule="auto"/>
        <w:ind w:firstLine="991" w:firstLineChars="354"/>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②在中标商未按照合同规定的地点交货、验收之前，如发生不可抗力因素导致产品毁坏或灭失，由中标商承担责任。</w:t>
      </w:r>
    </w:p>
    <w:p>
      <w:pPr>
        <w:widowControl/>
        <w:spacing w:line="360" w:lineRule="auto"/>
        <w:ind w:firstLine="991" w:firstLineChars="35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8"/>
          <w:szCs w:val="28"/>
        </w:rPr>
        <w:t>③供应商需提供详尽的售后服务承诺；如由产品生产厂家提供相关售后服务的，供应商负有连带售后服务责任。</w:t>
      </w:r>
    </w:p>
    <w:p>
      <w:pPr>
        <w:widowControl/>
        <w:spacing w:line="360" w:lineRule="auto"/>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lang w:val="en-US" w:eastAsia="zh-CN"/>
        </w:rPr>
        <w:t>五、安全文明施工及</w:t>
      </w:r>
      <w:r>
        <w:rPr>
          <w:rFonts w:hint="eastAsia" w:asciiTheme="minorEastAsia" w:hAnsiTheme="minorEastAsia" w:eastAsiaTheme="minorEastAsia" w:cstheme="minorEastAsia"/>
          <w:b/>
          <w:bCs/>
          <w:color w:val="000000"/>
          <w:kern w:val="0"/>
          <w:sz w:val="28"/>
          <w:szCs w:val="28"/>
        </w:rPr>
        <w:t>其他要求</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.乙方必须文明施工，在施工过程中造成的财物损坏，需照价赔偿</w:t>
      </w:r>
      <w:r>
        <w:rPr>
          <w:rFonts w:hint="eastAsia" w:asciiTheme="minorEastAsia" w:hAnsiTheme="minorEastAsia" w:eastAsiaTheme="minorEastAsia" w:cstheme="minorEastAsia"/>
          <w:color w:val="000000"/>
          <w:kern w:val="0"/>
          <w:sz w:val="28"/>
          <w:szCs w:val="28"/>
          <w:lang w:eastAsia="zh-CN"/>
        </w:rPr>
        <w:t>，施工过程中产生的一切废弃物由乙方负责清理，并将施工现场卫生打扫干净</w:t>
      </w:r>
      <w:r>
        <w:rPr>
          <w:rFonts w:hint="eastAsia" w:asciiTheme="minorEastAsia" w:hAnsiTheme="minorEastAsia" w:eastAsiaTheme="minorEastAsia" w:cstheme="minorEastAsia"/>
          <w:color w:val="000000"/>
          <w:kern w:val="0"/>
          <w:sz w:val="28"/>
          <w:szCs w:val="28"/>
        </w:rPr>
        <w:t>。</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rPr>
        <w:t>.乙方施工期间发生安装设备损坏以及人员工伤事故所引起的</w:t>
      </w:r>
      <w:r>
        <w:rPr>
          <w:rFonts w:hint="eastAsia" w:asciiTheme="minorEastAsia" w:hAnsiTheme="minorEastAsia" w:eastAsiaTheme="minorEastAsia" w:cstheme="minorEastAsia"/>
          <w:color w:val="000000"/>
          <w:kern w:val="0"/>
          <w:sz w:val="28"/>
          <w:szCs w:val="28"/>
          <w:lang w:eastAsia="zh-CN"/>
        </w:rPr>
        <w:t>一切</w:t>
      </w:r>
      <w:r>
        <w:rPr>
          <w:rFonts w:hint="eastAsia" w:asciiTheme="minorEastAsia" w:hAnsiTheme="minorEastAsia" w:eastAsiaTheme="minorEastAsia" w:cstheme="minorEastAsia"/>
          <w:color w:val="000000"/>
          <w:kern w:val="0"/>
          <w:sz w:val="28"/>
          <w:szCs w:val="28"/>
        </w:rPr>
        <w:t>经济、法律责任均由乙方负责，与甲方无关。</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乙方自签订合同后，应自行到甲方所在地进行实地现场考察，逐一复核每间房间的产品安装位置、方向、尺寸等关键信息，若导致合同规格产品无法进行现场安装或安装过程出现重大问题，所产生的问题由乙方自行负责，因此产生的一切费用由乙方自行承担，甲方有权追究其违约责任。</w:t>
      </w:r>
    </w:p>
    <w:p>
      <w:pPr>
        <w:widowControl/>
        <w:spacing w:line="360" w:lineRule="auto"/>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lang w:val="en-US" w:eastAsia="zh-CN"/>
        </w:rPr>
        <w:t>六</w:t>
      </w:r>
      <w:r>
        <w:rPr>
          <w:rFonts w:hint="eastAsia" w:asciiTheme="minorEastAsia" w:hAnsiTheme="minorEastAsia" w:eastAsiaTheme="minorEastAsia" w:cstheme="minorEastAsia"/>
          <w:b/>
          <w:bCs/>
          <w:color w:val="000000"/>
          <w:kern w:val="0"/>
          <w:sz w:val="28"/>
          <w:szCs w:val="28"/>
        </w:rPr>
        <w:t>、廉洁协议</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widowControl/>
        <w:spacing w:line="360" w:lineRule="auto"/>
        <w:jc w:val="left"/>
        <w:rPr>
          <w:rFonts w:hint="eastAsia" w:asciiTheme="minorEastAsia" w:hAnsiTheme="minorEastAsia" w:eastAsiaTheme="minorEastAsia" w:cstheme="minorEastAsia"/>
          <w:b/>
          <w:bCs/>
          <w:color w:val="auto"/>
          <w:kern w:val="0"/>
          <w:sz w:val="28"/>
          <w:szCs w:val="28"/>
          <w:u w:val="none"/>
          <w:lang w:val="en-US" w:eastAsia="zh-CN"/>
        </w:rPr>
      </w:pPr>
      <w:r>
        <w:rPr>
          <w:rFonts w:hint="eastAsia" w:asciiTheme="minorEastAsia" w:hAnsiTheme="minorEastAsia" w:eastAsiaTheme="minorEastAsia" w:cstheme="minorEastAsia"/>
          <w:b/>
          <w:bCs/>
          <w:color w:val="auto"/>
          <w:kern w:val="0"/>
          <w:sz w:val="28"/>
          <w:szCs w:val="28"/>
          <w:u w:val="none"/>
          <w:lang w:val="en-US" w:eastAsia="zh-CN"/>
        </w:rPr>
        <w:t>七、踏勘现场</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1.投标人自行踏勘现场。</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2.投标人踏勘现场发生的费用自理。</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3.投标人在踏勘现场中所发生的人员伤亡和财产损失由投标单位负责。</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4.采购人在踏勘现场中介绍的工程场地和相关的周边环境情况，投标人在编制响应文件时参考，采购人不对投标人据此作出的判断和决策负责。</w:t>
      </w:r>
    </w:p>
    <w:p>
      <w:pPr>
        <w:widowControl/>
        <w:spacing w:line="360" w:lineRule="auto"/>
        <w:jc w:val="left"/>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八、投标</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投标单位承担其投标文件编制与递交、参与投标来回路费、因参与本投标所涉及的一切费用，在任何情况下招标人（甲方）对上述费用均不承担任何责任！</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投标单位对所供产品，邀标单位有权到生产厂家进行考察和交货前验货，投标人应提供便利条件。</w:t>
      </w:r>
    </w:p>
    <w:p>
      <w:pPr>
        <w:pStyle w:val="4"/>
        <w:widowControl/>
        <w:shd w:val="clear" w:color="auto" w:fill="FFFFFF"/>
        <w:spacing w:before="0" w:beforeAutospacing="0" w:after="0" w:afterAutospacing="0" w:line="510" w:lineRule="atLeas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lang w:val="en-US" w:eastAsia="zh-CN"/>
        </w:rPr>
        <w:t>九</w:t>
      </w:r>
      <w:r>
        <w:rPr>
          <w:rFonts w:hint="eastAsia" w:asciiTheme="minorEastAsia" w:hAnsiTheme="minorEastAsia" w:eastAsiaTheme="minorEastAsia" w:cstheme="minorEastAsia"/>
          <w:b/>
          <w:bCs/>
          <w:color w:val="000000"/>
          <w:kern w:val="0"/>
          <w:sz w:val="28"/>
          <w:szCs w:val="28"/>
        </w:rPr>
        <w:t>、</w:t>
      </w:r>
      <w:r>
        <w:rPr>
          <w:rFonts w:hint="eastAsia" w:asciiTheme="minorEastAsia" w:hAnsiTheme="minorEastAsia" w:eastAsiaTheme="minorEastAsia" w:cstheme="minorEastAsia"/>
          <w:b/>
          <w:bCs/>
          <w:color w:val="000000"/>
          <w:kern w:val="0"/>
          <w:sz w:val="28"/>
          <w:szCs w:val="28"/>
          <w:lang w:val="en-US" w:eastAsia="zh-CN"/>
        </w:rPr>
        <w:t>采购</w:t>
      </w:r>
      <w:r>
        <w:rPr>
          <w:rFonts w:hint="eastAsia" w:asciiTheme="minorEastAsia" w:hAnsiTheme="minorEastAsia" w:eastAsiaTheme="minorEastAsia" w:cstheme="minorEastAsia"/>
          <w:b/>
          <w:bCs/>
          <w:color w:val="000000"/>
          <w:kern w:val="0"/>
          <w:sz w:val="28"/>
          <w:szCs w:val="28"/>
        </w:rPr>
        <w:t>项目</w:t>
      </w:r>
      <w:r>
        <w:rPr>
          <w:rFonts w:hint="eastAsia" w:asciiTheme="minorEastAsia" w:hAnsiTheme="minorEastAsia" w:eastAsiaTheme="minorEastAsia" w:cstheme="minorEastAsia"/>
          <w:b/>
          <w:bCs/>
          <w:color w:val="000000"/>
          <w:kern w:val="0"/>
          <w:sz w:val="28"/>
          <w:szCs w:val="28"/>
          <w:lang w:val="en-US" w:eastAsia="zh-CN"/>
        </w:rPr>
        <w:t>清单</w:t>
      </w:r>
      <w:r>
        <w:rPr>
          <w:rFonts w:hint="eastAsia" w:asciiTheme="minorEastAsia" w:hAnsiTheme="minorEastAsia" w:eastAsiaTheme="minorEastAsia" w:cstheme="minorEastAsia"/>
          <w:b/>
          <w:bCs/>
          <w:color w:val="000000"/>
          <w:kern w:val="0"/>
          <w:sz w:val="28"/>
          <w:szCs w:val="28"/>
        </w:rPr>
        <w:t>（详见附件）</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邀标单位：</w:t>
      </w:r>
      <w:r>
        <w:rPr>
          <w:rFonts w:hint="eastAsia" w:asciiTheme="minorEastAsia" w:hAnsiTheme="minorEastAsia" w:cstheme="minorEastAsia"/>
          <w:color w:val="000000"/>
          <w:kern w:val="0"/>
          <w:sz w:val="28"/>
          <w:szCs w:val="28"/>
          <w:lang w:val="en-US" w:eastAsia="zh-CN"/>
        </w:rPr>
        <w:t>南昌五中</w:t>
      </w:r>
      <w:r>
        <w:rPr>
          <w:rFonts w:hint="eastAsia" w:asciiTheme="minorEastAsia" w:hAnsiTheme="minorEastAsia" w:eastAsiaTheme="minorEastAsia" w:cstheme="minorEastAsia"/>
          <w:color w:val="000000"/>
          <w:kern w:val="0"/>
          <w:sz w:val="28"/>
          <w:szCs w:val="28"/>
        </w:rPr>
        <w:t>（甲方）</w:t>
      </w:r>
    </w:p>
    <w:p>
      <w:pPr>
        <w:widowControl/>
        <w:spacing w:line="360" w:lineRule="auto"/>
        <w:ind w:firstLine="560" w:firstLineChars="200"/>
        <w:jc w:val="left"/>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单位地址：江西省</w:t>
      </w:r>
      <w:r>
        <w:rPr>
          <w:rFonts w:hint="eastAsia" w:asciiTheme="minorEastAsia" w:hAnsiTheme="minorEastAsia" w:cstheme="minorEastAsia"/>
          <w:color w:val="000000"/>
          <w:kern w:val="0"/>
          <w:sz w:val="28"/>
          <w:szCs w:val="28"/>
          <w:lang w:val="en-US" w:eastAsia="zh-CN"/>
        </w:rPr>
        <w:t>南昌市红谷滩翠苑路449号南昌五中</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发函时间：202</w:t>
      </w:r>
      <w:r>
        <w:rPr>
          <w:rFonts w:hint="eastAsia" w:asciiTheme="minorEastAsia" w:hAnsi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FF0000"/>
          <w:kern w:val="0"/>
          <w:sz w:val="28"/>
          <w:szCs w:val="28"/>
        </w:rPr>
        <w:t>年</w:t>
      </w:r>
      <w:r>
        <w:rPr>
          <w:rFonts w:hint="eastAsia" w:asciiTheme="minorEastAsia" w:hAnsiTheme="minorEastAsia" w:cstheme="minorEastAsia"/>
          <w:color w:val="FF0000"/>
          <w:kern w:val="0"/>
          <w:sz w:val="28"/>
          <w:szCs w:val="28"/>
          <w:lang w:val="en-US" w:eastAsia="zh-CN"/>
        </w:rPr>
        <w:t>5</w:t>
      </w:r>
      <w:r>
        <w:rPr>
          <w:rFonts w:hint="eastAsia" w:asciiTheme="minorEastAsia" w:hAnsiTheme="minorEastAsia" w:eastAsiaTheme="minorEastAsia" w:cstheme="minorEastAsia"/>
          <w:color w:val="FF0000"/>
          <w:kern w:val="0"/>
          <w:sz w:val="28"/>
          <w:szCs w:val="28"/>
          <w:lang w:val="en-US" w:eastAsia="zh-CN"/>
        </w:rPr>
        <w:t xml:space="preserve"> </w:t>
      </w:r>
      <w:r>
        <w:rPr>
          <w:rFonts w:hint="eastAsia" w:asciiTheme="minorEastAsia" w:hAnsiTheme="minorEastAsia" w:eastAsiaTheme="minorEastAsia" w:cstheme="minorEastAsia"/>
          <w:color w:val="FF0000"/>
          <w:kern w:val="0"/>
          <w:sz w:val="28"/>
          <w:szCs w:val="28"/>
        </w:rPr>
        <w:t>月</w:t>
      </w:r>
      <w:r>
        <w:rPr>
          <w:rFonts w:hint="eastAsia" w:asciiTheme="minorEastAsia" w:hAnsiTheme="minorEastAsia" w:cstheme="minorEastAsia"/>
          <w:color w:val="FF0000"/>
          <w:kern w:val="0"/>
          <w:sz w:val="28"/>
          <w:szCs w:val="28"/>
          <w:lang w:val="en-US" w:eastAsia="zh-CN"/>
        </w:rPr>
        <w:t>20</w:t>
      </w:r>
      <w:r>
        <w:rPr>
          <w:rFonts w:hint="eastAsia" w:asciiTheme="minorEastAsia" w:hAnsiTheme="minorEastAsia" w:eastAsiaTheme="minorEastAsia" w:cstheme="minorEastAsia"/>
          <w:color w:val="FF0000"/>
          <w:kern w:val="0"/>
          <w:sz w:val="28"/>
          <w:szCs w:val="28"/>
        </w:rPr>
        <w:t>日</w:t>
      </w:r>
    </w:p>
    <w:p>
      <w:pPr>
        <w:pStyle w:val="4"/>
        <w:widowControl/>
        <w:shd w:val="clear" w:color="auto" w:fill="FFFFFF"/>
        <w:spacing w:before="0" w:beforeAutospacing="0" w:after="0" w:afterAutospacing="0" w:line="510" w:lineRule="atLeast"/>
        <w:ind w:firstLine="560" w:firstLineChars="200"/>
        <w:rPr>
          <w:rFonts w:hint="default" w:asciiTheme="minorEastAsia" w:hAnsiTheme="minorEastAsia" w:eastAsiaTheme="minorEastAsia" w:cstheme="minorEastAsia"/>
          <w:kern w:val="0"/>
          <w:sz w:val="28"/>
          <w:szCs w:val="28"/>
          <w:shd w:val="clear" w:color="auto" w:fill="FFFFFF"/>
          <w:lang w:val="en-US" w:eastAsia="zh-CN" w:bidi="ar-SA"/>
        </w:rPr>
      </w:pPr>
      <w:r>
        <w:rPr>
          <w:rFonts w:hint="eastAsia" w:asciiTheme="minorEastAsia" w:hAnsiTheme="minorEastAsia" w:eastAsiaTheme="minorEastAsia" w:cstheme="minorEastAsia"/>
          <w:color w:val="000000"/>
          <w:kern w:val="0"/>
          <w:sz w:val="28"/>
          <w:szCs w:val="28"/>
        </w:rPr>
        <w:t>联系人：</w:t>
      </w:r>
      <w:r>
        <w:rPr>
          <w:rFonts w:hint="eastAsia" w:asciiTheme="minorEastAsia" w:hAnsiTheme="minorEastAsia" w:eastAsiaTheme="minorEastAsia" w:cstheme="minorEastAsia"/>
          <w:sz w:val="28"/>
          <w:szCs w:val="28"/>
          <w:shd w:val="clear" w:color="auto" w:fill="FFFFFF"/>
          <w:lang w:val="en-US" w:eastAsia="zh-CN"/>
        </w:rPr>
        <w:t>宋老师    联系电话：17370007215</w:t>
      </w: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附件:</w:t>
      </w:r>
    </w:p>
    <w:p>
      <w:pPr>
        <w:widowControl/>
        <w:numPr>
          <w:ilvl w:val="0"/>
          <w:numId w:val="1"/>
        </w:numPr>
        <w:spacing w:line="360" w:lineRule="auto"/>
        <w:jc w:val="left"/>
        <w:rPr>
          <w:rFonts w:hint="eastAsia" w:asciiTheme="minorEastAsia" w:hAnsiTheme="minorEastAsia" w:eastAsiaTheme="minorEastAsia" w:cstheme="minorEastAsia"/>
          <w:b w:val="0"/>
          <w:bCs w:val="0"/>
          <w:color w:val="000000"/>
          <w:kern w:val="0"/>
          <w:sz w:val="28"/>
          <w:szCs w:val="28"/>
          <w:lang w:val="en-US" w:eastAsia="zh-CN"/>
        </w:rPr>
      </w:pPr>
      <w:r>
        <w:rPr>
          <w:rFonts w:hint="eastAsia" w:asciiTheme="minorEastAsia" w:hAnsiTheme="minorEastAsia" w:eastAsiaTheme="minorEastAsia" w:cstheme="minorEastAsia"/>
          <w:b w:val="0"/>
          <w:bCs w:val="0"/>
          <w:color w:val="000000"/>
          <w:kern w:val="0"/>
          <w:sz w:val="28"/>
          <w:szCs w:val="28"/>
          <w:lang w:val="en-US" w:eastAsia="zh-CN"/>
        </w:rPr>
        <w:t>“</w:t>
      </w:r>
      <w:r>
        <w:rPr>
          <w:rFonts w:hint="eastAsia" w:asciiTheme="minorEastAsia" w:hAnsiTheme="minorEastAsia" w:cstheme="minorEastAsia"/>
          <w:b w:val="0"/>
          <w:bCs w:val="0"/>
          <w:color w:val="000000"/>
          <w:kern w:val="0"/>
          <w:sz w:val="28"/>
          <w:szCs w:val="28"/>
          <w:lang w:val="en-US" w:eastAsia="zh-CN"/>
        </w:rPr>
        <w:t>南昌五中</w:t>
      </w:r>
      <w:r>
        <w:rPr>
          <w:rFonts w:hint="eastAsia" w:asciiTheme="minorEastAsia" w:hAnsiTheme="minorEastAsia" w:eastAsiaTheme="minorEastAsia" w:cstheme="minorEastAsia"/>
          <w:b w:val="0"/>
          <w:bCs w:val="0"/>
          <w:color w:val="000000"/>
          <w:kern w:val="0"/>
          <w:sz w:val="28"/>
          <w:szCs w:val="28"/>
          <w:lang w:val="en-US" w:eastAsia="zh-CN"/>
        </w:rPr>
        <w:t>智慧校园建设项目技术规范书”</w:t>
      </w:r>
    </w:p>
    <w:p>
      <w:pPr>
        <w:widowControl/>
        <w:numPr>
          <w:ilvl w:val="0"/>
          <w:numId w:val="1"/>
        </w:numPr>
        <w:spacing w:line="360" w:lineRule="auto"/>
        <w:jc w:val="left"/>
        <w:rPr>
          <w:rFonts w:hint="eastAsia" w:asciiTheme="minorEastAsia" w:hAnsiTheme="minorEastAsia" w:eastAsiaTheme="minorEastAsia" w:cstheme="minorEastAsia"/>
          <w:b w:val="0"/>
          <w:bCs w:val="0"/>
          <w:color w:val="000000"/>
          <w:kern w:val="0"/>
          <w:sz w:val="28"/>
          <w:szCs w:val="28"/>
          <w:lang w:val="en-US" w:eastAsia="zh-CN"/>
        </w:rPr>
      </w:pPr>
      <w:r>
        <w:rPr>
          <w:rFonts w:hint="eastAsia" w:asciiTheme="minorEastAsia" w:hAnsiTheme="minorEastAsia" w:eastAsiaTheme="minorEastAsia" w:cstheme="minorEastAsia"/>
          <w:b w:val="0"/>
          <w:bCs w:val="0"/>
          <w:color w:val="000000"/>
          <w:kern w:val="0"/>
          <w:sz w:val="28"/>
          <w:szCs w:val="28"/>
          <w:lang w:val="en-US" w:eastAsia="zh-CN"/>
        </w:rPr>
        <w:t>技术图纸</w:t>
      </w:r>
    </w:p>
    <w:p>
      <w:pPr>
        <w:widowControl/>
        <w:numPr>
          <w:ilvl w:val="0"/>
          <w:numId w:val="1"/>
        </w:numPr>
        <w:spacing w:line="360" w:lineRule="auto"/>
        <w:jc w:val="left"/>
        <w:rPr>
          <w:rFonts w:hint="eastAsia" w:asciiTheme="minorEastAsia" w:hAnsiTheme="minorEastAsia" w:eastAsiaTheme="minorEastAsia" w:cstheme="minorEastAsia"/>
          <w:b w:val="0"/>
          <w:bCs w:val="0"/>
          <w:color w:val="000000"/>
          <w:kern w:val="0"/>
          <w:sz w:val="28"/>
          <w:szCs w:val="28"/>
          <w:lang w:val="en-US" w:eastAsia="zh-CN"/>
        </w:rPr>
      </w:pPr>
      <w:r>
        <w:rPr>
          <w:rFonts w:hint="eastAsia" w:asciiTheme="minorEastAsia" w:hAnsiTheme="minorEastAsia" w:eastAsiaTheme="minorEastAsia" w:cstheme="minorEastAsia"/>
          <w:b w:val="0"/>
          <w:bCs w:val="0"/>
          <w:color w:val="000000"/>
          <w:kern w:val="0"/>
          <w:sz w:val="28"/>
          <w:szCs w:val="28"/>
          <w:lang w:val="en-US" w:eastAsia="zh-CN"/>
        </w:rPr>
        <w:t>报价格式要求</w:t>
      </w:r>
    </w:p>
    <w:p>
      <w:pPr>
        <w:rPr>
          <w:rFonts w:hint="eastAsia" w:asciiTheme="minorEastAsia" w:hAnsiTheme="minorEastAsia" w:eastAsiaTheme="minorEastAsia" w:cstheme="minorEastAsia"/>
          <w:bCs/>
          <w:sz w:val="32"/>
          <w:szCs w:val="32"/>
          <w:lang w:val="en-US" w:eastAsia="zh-CN"/>
        </w:rPr>
        <w:sectPr>
          <w:pgSz w:w="11906" w:h="16838"/>
          <w:pgMar w:top="1474" w:right="1474" w:bottom="1474" w:left="1587"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8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1"/>
        <w:gridCol w:w="2997"/>
        <w:gridCol w:w="2274"/>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93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cstheme="minorEastAsia"/>
                <w:b/>
                <w:bCs/>
                <w:i w:val="0"/>
                <w:iCs w:val="0"/>
                <w:color w:val="000000"/>
                <w:kern w:val="0"/>
                <w:sz w:val="20"/>
                <w:szCs w:val="20"/>
                <w:u w:val="none"/>
                <w:lang w:val="en-US" w:eastAsia="zh-CN" w:bidi="ar"/>
              </w:rPr>
              <w:t>南昌五中</w:t>
            </w:r>
            <w:r>
              <w:rPr>
                <w:rFonts w:hint="eastAsia" w:asciiTheme="minorEastAsia" w:hAnsiTheme="minorEastAsia" w:eastAsiaTheme="minorEastAsia" w:cstheme="minorEastAsia"/>
                <w:b/>
                <w:bCs/>
                <w:i w:val="0"/>
                <w:iCs w:val="0"/>
                <w:color w:val="000000"/>
                <w:kern w:val="0"/>
                <w:sz w:val="20"/>
                <w:szCs w:val="20"/>
                <w:u w:val="none"/>
                <w:lang w:val="en-US" w:eastAsia="zh-CN" w:bidi="ar"/>
              </w:rPr>
              <w:t>区智慧校园建设一期项目报价汇总表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系统名称</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金额</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基础设施类</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综合布线系统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（二）</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计算机网络系统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无线网络系统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（四）</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校园数字广播系统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机房工程</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二</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校园管理类</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六</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能耗监测管理系统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七</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建筑设备监控系统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八</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智能照明管理系统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三</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校园管理类</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九</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信息类教学类</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多媒体教学系统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w:t>
            </w:r>
            <w:r>
              <w:rPr>
                <w:rFonts w:hint="eastAsia" w:asciiTheme="minorEastAsia" w:hAnsiTheme="minorEastAsia" w:cstheme="minorEastAsia"/>
                <w:i w:val="0"/>
                <w:iCs w:val="0"/>
                <w:color w:val="000000"/>
                <w:kern w:val="0"/>
                <w:sz w:val="20"/>
                <w:szCs w:val="20"/>
                <w:u w:val="none"/>
                <w:lang w:val="en-US" w:eastAsia="zh-CN" w:bidi="ar"/>
              </w:rPr>
              <w:t>一</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电子班牌系统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（十</w:t>
            </w:r>
            <w:r>
              <w:rPr>
                <w:rFonts w:hint="eastAsia" w:asciiTheme="minorEastAsia" w:hAnsiTheme="minorEastAsia" w:cstheme="minorEastAsia"/>
                <w:i w:val="0"/>
                <w:iCs w:val="0"/>
                <w:color w:val="000000"/>
                <w:kern w:val="0"/>
                <w:sz w:val="20"/>
                <w:szCs w:val="20"/>
                <w:u w:val="none"/>
                <w:lang w:val="en-US" w:eastAsia="zh-CN" w:bidi="ar"/>
              </w:rPr>
              <w:t>二</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魔点门禁系统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四</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cstheme="minorEastAsia"/>
                <w:b/>
                <w:bCs/>
                <w:i w:val="0"/>
                <w:iCs w:val="0"/>
                <w:color w:val="000000"/>
                <w:kern w:val="0"/>
                <w:sz w:val="20"/>
                <w:szCs w:val="20"/>
                <w:u w:val="none"/>
                <w:lang w:val="en-US" w:eastAsia="zh-CN" w:bidi="ar"/>
              </w:rPr>
              <w:t>其他</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w:t>
            </w:r>
            <w:r>
              <w:rPr>
                <w:rFonts w:hint="eastAsia" w:asciiTheme="minorEastAsia" w:hAnsiTheme="minorEastAsia" w:cstheme="minorEastAsia"/>
                <w:i w:val="0"/>
                <w:iCs w:val="0"/>
                <w:color w:val="000000"/>
                <w:kern w:val="0"/>
                <w:sz w:val="20"/>
                <w:szCs w:val="20"/>
                <w:u w:val="none"/>
                <w:lang w:val="en-US" w:eastAsia="zh-CN" w:bidi="ar"/>
              </w:rPr>
              <w:t>三</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图书借阅系统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w:t>
            </w:r>
            <w:r>
              <w:rPr>
                <w:rFonts w:hint="eastAsia" w:asciiTheme="minorEastAsia" w:hAnsiTheme="minorEastAsia" w:cstheme="minorEastAsia"/>
                <w:i w:val="0"/>
                <w:iCs w:val="0"/>
                <w:color w:val="000000"/>
                <w:kern w:val="0"/>
                <w:sz w:val="20"/>
                <w:szCs w:val="20"/>
                <w:u w:val="none"/>
                <w:lang w:val="en-US" w:eastAsia="zh-CN" w:bidi="ar"/>
              </w:rPr>
              <w:t>四</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0"/>
                <w:szCs w:val="20"/>
                <w:u w:val="none"/>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舞台</w:t>
            </w:r>
            <w:r>
              <w:rPr>
                <w:rFonts w:hint="eastAsia" w:asciiTheme="minorEastAsia" w:hAnsiTheme="minorEastAsia" w:cstheme="minorEastAsia"/>
                <w:i w:val="0"/>
                <w:iCs w:val="0"/>
                <w:color w:val="000000"/>
                <w:kern w:val="0"/>
                <w:sz w:val="20"/>
                <w:szCs w:val="20"/>
                <w:u w:val="none"/>
                <w:lang w:val="en-US" w:eastAsia="zh-CN" w:bidi="ar"/>
              </w:rPr>
              <w:t>+会议室显示扩声系统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（十</w:t>
            </w:r>
            <w:r>
              <w:rPr>
                <w:rFonts w:hint="eastAsia" w:asciiTheme="minorEastAsia" w:hAnsiTheme="minorEastAsia" w:cstheme="minorEastAsia"/>
                <w:i w:val="0"/>
                <w:iCs w:val="0"/>
                <w:color w:val="000000"/>
                <w:kern w:val="0"/>
                <w:sz w:val="20"/>
                <w:szCs w:val="20"/>
                <w:u w:val="none"/>
                <w:lang w:val="en-US" w:eastAsia="zh-CN" w:bidi="ar"/>
              </w:rPr>
              <w:t>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信息计算机教学设备</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（十</w:t>
            </w:r>
            <w:r>
              <w:rPr>
                <w:rFonts w:hint="eastAsia" w:asciiTheme="minorEastAsia" w:hAnsiTheme="minorEastAsia" w:cstheme="minorEastAsia"/>
                <w:i w:val="0"/>
                <w:iCs w:val="0"/>
                <w:color w:val="000000"/>
                <w:kern w:val="0"/>
                <w:sz w:val="20"/>
                <w:szCs w:val="20"/>
                <w:u w:val="none"/>
                <w:lang w:val="en-US" w:eastAsia="zh-CN" w:bidi="ar"/>
              </w:rPr>
              <w:t>六）</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数字孪生平台</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合计</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31" w:type="dxa"/>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997" w:type="dxa"/>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274" w:type="dxa"/>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37" w:type="dxa"/>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31" w:type="dxa"/>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997" w:type="dxa"/>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27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公司全称（</w:t>
            </w:r>
            <w:r>
              <w:rPr>
                <w:rFonts w:hint="eastAsia" w:asciiTheme="minorEastAsia" w:hAnsiTheme="minorEastAsia" w:cstheme="minorEastAsia"/>
                <w:i w:val="0"/>
                <w:iCs w:val="0"/>
                <w:color w:val="000000"/>
                <w:kern w:val="0"/>
                <w:sz w:val="22"/>
                <w:szCs w:val="22"/>
                <w:u w:val="none"/>
                <w:lang w:val="en-US" w:eastAsia="zh-CN" w:bidi="ar"/>
              </w:rPr>
              <w:t>公</w:t>
            </w:r>
            <w:r>
              <w:rPr>
                <w:rFonts w:hint="eastAsia" w:asciiTheme="minorEastAsia" w:hAnsiTheme="minorEastAsia" w:eastAsiaTheme="minorEastAsia" w:cstheme="minorEastAsia"/>
                <w:i w:val="0"/>
                <w:iCs w:val="0"/>
                <w:color w:val="000000"/>
                <w:kern w:val="0"/>
                <w:sz w:val="22"/>
                <w:szCs w:val="22"/>
                <w:u w:val="none"/>
                <w:lang w:val="en-US" w:eastAsia="zh-CN" w:bidi="ar"/>
              </w:rPr>
              <w:t>章）：</w:t>
            </w:r>
          </w:p>
        </w:tc>
        <w:tc>
          <w:tcPr>
            <w:tcW w:w="2437" w:type="dxa"/>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bl>
    <w:p>
      <w:pPr>
        <w:numPr>
          <w:ilvl w:val="0"/>
          <w:numId w:val="0"/>
        </w:numPr>
        <w:ind w:leftChars="0"/>
        <w:rPr>
          <w:rFonts w:hint="eastAsia" w:asciiTheme="minorEastAsia" w:hAnsiTheme="minorEastAsia" w:eastAsiaTheme="minorEastAsia" w:cstheme="minorEastAsia"/>
          <w:bCs/>
          <w:sz w:val="32"/>
          <w:szCs w:val="32"/>
          <w:lang w:val="en-US" w:eastAsia="zh-CN"/>
        </w:rPr>
        <w:sectPr>
          <w:pgSz w:w="11906" w:h="16838"/>
          <w:pgMar w:top="1474" w:right="1474" w:bottom="1474" w:left="1587"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0"/>
        </w:numPr>
        <w:ind w:leftChars="0"/>
        <w:rPr>
          <w:rFonts w:hint="eastAsia" w:asciiTheme="minorEastAsia" w:hAnsiTheme="minorEastAsia" w:eastAsiaTheme="minorEastAsia" w:cstheme="minorEastAsia"/>
          <w:bCs/>
          <w:sz w:val="32"/>
          <w:szCs w:val="32"/>
          <w:lang w:val="en-US" w:eastAsia="zh-CN"/>
        </w:rPr>
      </w:pPr>
    </w:p>
    <w:tbl>
      <w:tblPr>
        <w:tblStyle w:val="5"/>
        <w:tblW w:w="9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2"/>
        <w:gridCol w:w="2278"/>
        <w:gridCol w:w="683"/>
        <w:gridCol w:w="1298"/>
        <w:gridCol w:w="606"/>
        <w:gridCol w:w="836"/>
        <w:gridCol w:w="693"/>
        <w:gridCol w:w="692"/>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03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cstheme="minorEastAsia"/>
                <w:b/>
                <w:bCs/>
                <w:i w:val="0"/>
                <w:iCs w:val="0"/>
                <w:color w:val="000000"/>
                <w:kern w:val="0"/>
                <w:sz w:val="20"/>
                <w:szCs w:val="20"/>
                <w:u w:val="none"/>
                <w:lang w:val="en-US" w:eastAsia="zh-CN" w:bidi="ar"/>
              </w:rPr>
              <w:t>南昌五中</w:t>
            </w:r>
            <w:r>
              <w:rPr>
                <w:rFonts w:hint="eastAsia" w:asciiTheme="minorEastAsia" w:hAnsiTheme="minorEastAsia" w:eastAsiaTheme="minorEastAsia" w:cstheme="minorEastAsia"/>
                <w:b/>
                <w:bCs/>
                <w:i w:val="0"/>
                <w:iCs w:val="0"/>
                <w:color w:val="000000"/>
                <w:kern w:val="0"/>
                <w:sz w:val="20"/>
                <w:szCs w:val="20"/>
                <w:u w:val="none"/>
                <w:lang w:val="en-US" w:eastAsia="zh-CN" w:bidi="ar"/>
              </w:rPr>
              <w:t>智慧校园建设一期项目报价明细表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模块（产品名称）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品牌</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型号规格或版本号</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数量</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lang w:val="en-US" w:eastAsia="zh-CN"/>
              </w:rPr>
            </w:pPr>
            <w:r>
              <w:rPr>
                <w:rFonts w:hint="eastAsia" w:asciiTheme="minorEastAsia" w:hAnsiTheme="minorEastAsia" w:cstheme="minorEastAsia"/>
                <w:b/>
                <w:bCs/>
                <w:i w:val="0"/>
                <w:iCs w:val="0"/>
                <w:color w:val="000000"/>
                <w:sz w:val="20"/>
                <w:szCs w:val="20"/>
                <w:u w:val="none"/>
                <w:lang w:val="en-US" w:eastAsia="zh-CN"/>
              </w:rPr>
              <w:t>单价</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金额</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制造商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一</w:t>
            </w:r>
          </w:p>
        </w:tc>
        <w:tc>
          <w:tcPr>
            <w:tcW w:w="2278"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基础设施类</w:t>
            </w:r>
          </w:p>
        </w:tc>
        <w:tc>
          <w:tcPr>
            <w:tcW w:w="68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（一）</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综合布线系统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（二）</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计算机网络系统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（三）</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无线网络系统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（四）</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校园数字广播系统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（五）</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机房工程</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（六）</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校园综合安防系统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二</w:t>
            </w:r>
          </w:p>
        </w:tc>
        <w:tc>
          <w:tcPr>
            <w:tcW w:w="2278"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校园管理类</w:t>
            </w:r>
          </w:p>
        </w:tc>
        <w:tc>
          <w:tcPr>
            <w:tcW w:w="68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（七）</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能耗监测管理系统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（八）</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建筑设备监控系统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（九）</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智能照明管理系统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三</w:t>
            </w:r>
          </w:p>
        </w:tc>
        <w:tc>
          <w:tcPr>
            <w:tcW w:w="2278"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信息类教学类</w:t>
            </w:r>
          </w:p>
        </w:tc>
        <w:tc>
          <w:tcPr>
            <w:tcW w:w="68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多媒体教学系统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w:t>
            </w:r>
            <w:r>
              <w:rPr>
                <w:rFonts w:hint="eastAsia" w:asciiTheme="minorEastAsia" w:hAnsiTheme="minorEastAsia" w:cstheme="minorEastAsia"/>
                <w:b/>
                <w:bCs/>
                <w:i w:val="0"/>
                <w:iCs w:val="0"/>
                <w:color w:val="000000"/>
                <w:kern w:val="0"/>
                <w:sz w:val="20"/>
                <w:szCs w:val="20"/>
                <w:u w:val="none"/>
                <w:lang w:val="en-US" w:eastAsia="zh-CN" w:bidi="ar"/>
              </w:rPr>
              <w:t>一</w:t>
            </w:r>
            <w:r>
              <w:rPr>
                <w:rFonts w:hint="eastAsia" w:asciiTheme="minorEastAsia" w:hAnsiTheme="minorEastAsia" w:eastAsiaTheme="minorEastAsia" w:cstheme="minorEastAsia"/>
                <w:b/>
                <w:bCs/>
                <w:i w:val="0"/>
                <w:iCs w:val="0"/>
                <w:color w:val="000000"/>
                <w:kern w:val="0"/>
                <w:sz w:val="20"/>
                <w:szCs w:val="20"/>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电子班牌系统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w:t>
            </w:r>
            <w:r>
              <w:rPr>
                <w:rFonts w:hint="eastAsia" w:asciiTheme="minorEastAsia" w:hAnsiTheme="minorEastAsia" w:cstheme="minorEastAsia"/>
                <w:b/>
                <w:bCs/>
                <w:i w:val="0"/>
                <w:iCs w:val="0"/>
                <w:color w:val="000000"/>
                <w:kern w:val="0"/>
                <w:sz w:val="20"/>
                <w:szCs w:val="20"/>
                <w:u w:val="none"/>
                <w:lang w:val="en-US" w:eastAsia="zh-CN" w:bidi="ar"/>
              </w:rPr>
              <w:t>二</w:t>
            </w:r>
            <w:r>
              <w:rPr>
                <w:rFonts w:hint="eastAsia" w:asciiTheme="minorEastAsia" w:hAnsiTheme="minorEastAsia" w:eastAsiaTheme="minorEastAsia" w:cstheme="minorEastAsia"/>
                <w:b/>
                <w:bCs/>
                <w:i w:val="0"/>
                <w:iCs w:val="0"/>
                <w:color w:val="000000"/>
                <w:kern w:val="0"/>
                <w:sz w:val="20"/>
                <w:szCs w:val="20"/>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cstheme="minorEastAsia"/>
                <w:i w:val="0"/>
                <w:iCs w:val="0"/>
                <w:color w:val="000000"/>
                <w:kern w:val="0"/>
                <w:sz w:val="20"/>
                <w:szCs w:val="20"/>
                <w:u w:val="none"/>
                <w:lang w:val="en-US" w:eastAsia="zh-CN" w:bidi="ar"/>
              </w:rPr>
              <w:t>魔点门禁系统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四</w:t>
            </w:r>
          </w:p>
        </w:tc>
        <w:tc>
          <w:tcPr>
            <w:tcW w:w="2278"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cstheme="minorEastAsia"/>
                <w:b/>
                <w:bCs/>
                <w:i w:val="0"/>
                <w:iCs w:val="0"/>
                <w:color w:val="000000"/>
                <w:kern w:val="0"/>
                <w:sz w:val="20"/>
                <w:szCs w:val="20"/>
                <w:u w:val="none"/>
                <w:lang w:val="en-US" w:eastAsia="zh-CN" w:bidi="ar"/>
              </w:rPr>
              <w:t>其他</w:t>
            </w:r>
          </w:p>
        </w:tc>
        <w:tc>
          <w:tcPr>
            <w:tcW w:w="68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w:t>
            </w:r>
            <w:r>
              <w:rPr>
                <w:rFonts w:hint="eastAsia" w:asciiTheme="minorEastAsia" w:hAnsiTheme="minorEastAsia" w:cstheme="minorEastAsia"/>
                <w:i w:val="0"/>
                <w:iCs w:val="0"/>
                <w:color w:val="000000"/>
                <w:kern w:val="0"/>
                <w:sz w:val="20"/>
                <w:szCs w:val="20"/>
                <w:u w:val="none"/>
                <w:lang w:val="en-US" w:eastAsia="zh-CN" w:bidi="ar"/>
              </w:rPr>
              <w:t>三</w:t>
            </w: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图书借阅系统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w:t>
            </w:r>
            <w:r>
              <w:rPr>
                <w:rFonts w:hint="eastAsia" w:asciiTheme="minorEastAsia" w:hAnsiTheme="minorEastAsia" w:cstheme="minorEastAsia"/>
                <w:b/>
                <w:bCs/>
                <w:i w:val="0"/>
                <w:iCs w:val="0"/>
                <w:color w:val="000000"/>
                <w:kern w:val="0"/>
                <w:sz w:val="20"/>
                <w:szCs w:val="20"/>
                <w:u w:val="none"/>
                <w:lang w:val="en-US" w:eastAsia="zh-CN" w:bidi="ar"/>
              </w:rPr>
              <w:t>四</w:t>
            </w:r>
            <w:r>
              <w:rPr>
                <w:rFonts w:hint="eastAsia" w:asciiTheme="minorEastAsia" w:hAnsiTheme="minorEastAsia" w:eastAsiaTheme="minorEastAsia" w:cstheme="minorEastAsia"/>
                <w:b/>
                <w:bCs/>
                <w:i w:val="0"/>
                <w:iCs w:val="0"/>
                <w:color w:val="000000"/>
                <w:kern w:val="0"/>
                <w:sz w:val="20"/>
                <w:szCs w:val="20"/>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舞台</w:t>
            </w:r>
            <w:r>
              <w:rPr>
                <w:rFonts w:hint="eastAsia" w:asciiTheme="minorEastAsia" w:hAnsiTheme="minorEastAsia" w:cstheme="minorEastAsia"/>
                <w:i w:val="0"/>
                <w:iCs w:val="0"/>
                <w:color w:val="000000"/>
                <w:kern w:val="0"/>
                <w:sz w:val="20"/>
                <w:szCs w:val="20"/>
                <w:u w:val="none"/>
                <w:lang w:val="en-US" w:eastAsia="zh-CN" w:bidi="ar"/>
              </w:rPr>
              <w:t>+会议室显示扩声系统</w:t>
            </w:r>
          </w:p>
        </w:tc>
        <w:tc>
          <w:tcPr>
            <w:tcW w:w="68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w:t>
            </w:r>
            <w:r>
              <w:rPr>
                <w:rFonts w:hint="eastAsia" w:asciiTheme="minorEastAsia" w:hAnsiTheme="minorEastAsia" w:cstheme="minorEastAsia"/>
                <w:i w:val="0"/>
                <w:iCs w:val="0"/>
                <w:color w:val="000000"/>
                <w:kern w:val="0"/>
                <w:sz w:val="20"/>
                <w:szCs w:val="20"/>
                <w:u w:val="none"/>
                <w:lang w:val="en-US" w:eastAsia="zh-CN" w:bidi="ar"/>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w:t>
            </w:r>
            <w:r>
              <w:rPr>
                <w:rFonts w:hint="eastAsia" w:asciiTheme="minorEastAsia" w:hAnsiTheme="minorEastAsia" w:cstheme="minorEastAsia"/>
                <w:b/>
                <w:bCs/>
                <w:i w:val="0"/>
                <w:iCs w:val="0"/>
                <w:color w:val="000000"/>
                <w:kern w:val="0"/>
                <w:sz w:val="20"/>
                <w:szCs w:val="20"/>
                <w:u w:val="none"/>
                <w:lang w:val="en-US" w:eastAsia="zh-CN" w:bidi="ar"/>
              </w:rPr>
              <w:t>五</w:t>
            </w:r>
            <w:r>
              <w:rPr>
                <w:rFonts w:hint="eastAsia" w:asciiTheme="minorEastAsia" w:hAnsiTheme="minorEastAsia" w:eastAsiaTheme="minorEastAsia" w:cstheme="minorEastAsia"/>
                <w:b/>
                <w:bCs/>
                <w:i w:val="0"/>
                <w:iCs w:val="0"/>
                <w:color w:val="000000"/>
                <w:kern w:val="0"/>
                <w:sz w:val="20"/>
                <w:szCs w:val="20"/>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r>
              <w:rPr>
                <w:rFonts w:hint="eastAsia" w:asciiTheme="minorEastAsia" w:hAnsiTheme="minorEastAsia" w:cstheme="minorEastAsia"/>
                <w:i w:val="0"/>
                <w:iCs w:val="0"/>
                <w:color w:val="000000"/>
                <w:kern w:val="0"/>
                <w:sz w:val="20"/>
                <w:szCs w:val="20"/>
                <w:u w:val="none"/>
                <w:lang w:val="en-US" w:eastAsia="zh-CN" w:bidi="ar"/>
              </w:rPr>
              <w:t>信息计算机教学设备</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w:t>
            </w:r>
            <w:r>
              <w:rPr>
                <w:rFonts w:hint="eastAsia" w:asciiTheme="minorEastAsia" w:hAnsiTheme="minorEastAsia" w:cstheme="minorEastAsia"/>
                <w:b/>
                <w:bCs/>
                <w:i w:val="0"/>
                <w:iCs w:val="0"/>
                <w:color w:val="000000"/>
                <w:kern w:val="0"/>
                <w:sz w:val="20"/>
                <w:szCs w:val="20"/>
                <w:u w:val="none"/>
                <w:lang w:val="en-US" w:eastAsia="zh-CN" w:bidi="ar"/>
              </w:rPr>
              <w:t>六</w:t>
            </w:r>
            <w:r>
              <w:rPr>
                <w:rFonts w:hint="eastAsia" w:asciiTheme="minorEastAsia" w:hAnsiTheme="minorEastAsia" w:eastAsiaTheme="minorEastAsia" w:cstheme="minorEastAsia"/>
                <w:b/>
                <w:bCs/>
                <w:i w:val="0"/>
                <w:iCs w:val="0"/>
                <w:color w:val="000000"/>
                <w:kern w:val="0"/>
                <w:sz w:val="20"/>
                <w:szCs w:val="20"/>
                <w:u w:val="none"/>
                <w:lang w:val="en-US" w:eastAsia="zh-CN" w:bidi="ar"/>
              </w:rPr>
              <w:t>）</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r>
              <w:rPr>
                <w:rFonts w:hint="eastAsia" w:asciiTheme="minorEastAsia" w:hAnsiTheme="minorEastAsia" w:cstheme="minorEastAsia"/>
                <w:i w:val="0"/>
                <w:iCs w:val="0"/>
                <w:color w:val="000000"/>
                <w:kern w:val="0"/>
                <w:sz w:val="20"/>
                <w:szCs w:val="20"/>
                <w:u w:val="none"/>
                <w:lang w:val="en-US" w:eastAsia="zh-CN" w:bidi="ar"/>
              </w:rPr>
              <w:t>数字孪生平台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kern w:val="2"/>
                <w:sz w:val="20"/>
                <w:szCs w:val="20"/>
                <w:u w:val="none"/>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合计</w:t>
            </w:r>
          </w:p>
        </w:tc>
        <w:tc>
          <w:tcPr>
            <w:tcW w:w="2278"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037" w:type="dxa"/>
            <w:gridSpan w:val="9"/>
            <w:tcBorders>
              <w:top w:val="nil"/>
              <w:left w:val="nil"/>
              <w:bottom w:val="nil"/>
              <w:right w:val="nil"/>
            </w:tcBorders>
            <w:shd w:val="clear" w:color="auto" w:fill="auto"/>
            <w:noWrap/>
            <w:vAlign w:val="center"/>
          </w:tcPr>
          <w:p>
            <w:pP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注：1.技术参数，请对照各模块序号另行附页编写。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9037" w:type="dxa"/>
            <w:gridSpan w:val="9"/>
            <w:tcBorders>
              <w:top w:val="nil"/>
              <w:left w:val="nil"/>
              <w:bottom w:val="nil"/>
              <w:right w:val="nil"/>
            </w:tcBorders>
            <w:shd w:val="clear" w:color="auto" w:fill="auto"/>
            <w:noWrap/>
            <w:vAlign w:val="center"/>
          </w:tcPr>
          <w:p>
            <w:pP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2.报价为含税、运输、安装调试，培训等所有费用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9037" w:type="dxa"/>
            <w:gridSpan w:val="9"/>
            <w:tcBorders>
              <w:top w:val="nil"/>
              <w:left w:val="nil"/>
              <w:bottom w:val="nil"/>
              <w:right w:val="nil"/>
            </w:tcBorders>
            <w:shd w:val="clear" w:color="auto" w:fill="auto"/>
            <w:noWrap/>
            <w:vAlign w:val="center"/>
          </w:tcPr>
          <w:p>
            <w:pP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3.项目实施单位应根据各建筑单体装修定位情况进行深化设计；确定终端点位数量。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9037" w:type="dxa"/>
            <w:gridSpan w:val="9"/>
            <w:tcBorders>
              <w:top w:val="nil"/>
              <w:left w:val="nil"/>
              <w:bottom w:val="nil"/>
              <w:right w:val="nil"/>
            </w:tcBorders>
            <w:shd w:val="clear" w:color="auto" w:fill="auto"/>
            <w:noWrap/>
            <w:vAlign w:val="center"/>
          </w:tcPr>
          <w:p>
            <w:pP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4.数量未写明，请根据图纸自行测算，如有不确定，请与相关部门咨询。</w:t>
            </w:r>
          </w:p>
        </w:tc>
      </w:tr>
    </w:tbl>
    <w:p>
      <w:pPr>
        <w:rPr>
          <w:rFonts w:hint="eastAsia" w:asciiTheme="minorEastAsia" w:hAnsiTheme="minorEastAsia" w:eastAsiaTheme="minorEastAsia" w:cstheme="minorEastAsia"/>
          <w:bCs/>
          <w:sz w:val="32"/>
          <w:szCs w:val="32"/>
          <w:lang w:val="en-US" w:eastAsia="zh-CN"/>
        </w:rPr>
      </w:pPr>
    </w:p>
    <w:p>
      <w:pPr>
        <w:jc w:val="center"/>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技术参数页</w:t>
      </w:r>
    </w:p>
    <w:p>
      <w:pPr>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一、基础设施类</w:t>
      </w:r>
    </w:p>
    <w:p>
      <w:pPr>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（一）</w:t>
      </w:r>
      <w:r>
        <w:rPr>
          <w:rFonts w:hint="eastAsia" w:asciiTheme="minorEastAsia" w:hAnsiTheme="minorEastAsia" w:eastAsiaTheme="minorEastAsia" w:cstheme="minorEastAsia"/>
          <w:bCs/>
          <w:sz w:val="28"/>
          <w:szCs w:val="28"/>
          <w:lang w:val="en-US" w:eastAsia="zh-CN"/>
        </w:rPr>
        <w:tab/>
      </w:r>
      <w:r>
        <w:rPr>
          <w:rFonts w:hint="eastAsia" w:asciiTheme="minorEastAsia" w:hAnsiTheme="minorEastAsia" w:eastAsiaTheme="minorEastAsia" w:cstheme="minorEastAsia"/>
          <w:bCs/>
          <w:sz w:val="28"/>
          <w:szCs w:val="28"/>
          <w:lang w:val="en-US" w:eastAsia="zh-CN"/>
        </w:rPr>
        <w:t>综合布线系统</w:t>
      </w:r>
    </w:p>
    <w:p>
      <w:pPr>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lang w:val="en-US" w:eastAsia="zh-CN"/>
        </w:rPr>
        <w:tab/>
      </w:r>
      <w:r>
        <w:rPr>
          <w:rFonts w:hint="eastAsia" w:asciiTheme="minorEastAsia" w:hAnsiTheme="minorEastAsia" w:eastAsiaTheme="minorEastAsia" w:cstheme="minorEastAsia"/>
          <w:bCs/>
          <w:sz w:val="28"/>
          <w:szCs w:val="28"/>
          <w:lang w:val="en-US" w:eastAsia="zh-CN"/>
        </w:rPr>
        <w:t>设备名称1</w:t>
      </w:r>
    </w:p>
    <w:p>
      <w:pPr>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以下编写技术参数</w:t>
      </w:r>
    </w:p>
    <w:p>
      <w:pPr>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lang w:val="en-US" w:eastAsia="zh-CN"/>
        </w:rPr>
        <w:tab/>
      </w:r>
      <w:r>
        <w:rPr>
          <w:rFonts w:hint="eastAsia" w:asciiTheme="minorEastAsia" w:hAnsiTheme="minorEastAsia" w:eastAsiaTheme="minorEastAsia" w:cstheme="minorEastAsia"/>
          <w:bCs/>
          <w:sz w:val="28"/>
          <w:szCs w:val="28"/>
          <w:lang w:val="en-US" w:eastAsia="zh-CN"/>
        </w:rPr>
        <w:t>设备名称2</w:t>
      </w:r>
    </w:p>
    <w:p>
      <w:pPr>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w:t>
      </w:r>
    </w:p>
    <w:p/>
    <w:sectPr>
      <w:pgSz w:w="11906" w:h="16838"/>
      <w:pgMar w:top="1474" w:right="1474" w:bottom="147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78F5A"/>
    <w:multiLevelType w:val="singleLevel"/>
    <w:tmpl w:val="4A078F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76745"/>
    <w:rsid w:val="1B923CC6"/>
    <w:rsid w:val="30643471"/>
    <w:rsid w:val="329B477D"/>
    <w:rsid w:val="58DD48E1"/>
    <w:rsid w:val="595736AC"/>
    <w:rsid w:val="5AC401B6"/>
    <w:rsid w:val="6328471C"/>
    <w:rsid w:val="684E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autoSpaceDE w:val="0"/>
      <w:autoSpaceDN w:val="0"/>
      <w:spacing w:line="510" w:lineRule="exact"/>
      <w:jc w:val="left"/>
      <w:outlineLvl w:val="1"/>
    </w:pPr>
    <w:rPr>
      <w:rFonts w:ascii="Microsoft JhengHei" w:hAnsi="Microsoft JhengHei" w:eastAsia="Microsoft JhengHei" w:cs="Microsoft JhengHei"/>
      <w:b/>
      <w:bCs/>
      <w:kern w:val="0"/>
      <w:sz w:val="32"/>
      <w:szCs w:val="32"/>
      <w:lang w:eastAsia="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Calibri"/>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2025-05-09T00:38:00Z</dcterms:created>
  <dc:creator>ncwz</dc:creator>
  <cp:lastModifiedBy>ncwz</cp:lastModifiedBy>
  <dcterms:modified xsi:type="dcterms:W3CDTF">2025-05-21T01:08:34Z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3B07F87F919D4089A1F9A7244C8282F4</vt:lpwstr>
  </property>
</Properties>
</file>